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2488" w14:textId="77777777" w:rsidR="009E64E1" w:rsidRDefault="009E64E1" w:rsidP="00BD04C7">
      <w:pPr>
        <w:rPr>
          <w:rFonts w:asciiTheme="minorHAnsi" w:hAnsiTheme="minorHAnsi" w:cstheme="minorHAnsi"/>
          <w:b/>
          <w:sz w:val="36"/>
          <w:szCs w:val="40"/>
        </w:rPr>
      </w:pPr>
      <w:bookmarkStart w:id="0" w:name="_Hlk97196286"/>
    </w:p>
    <w:p w14:paraId="5748B91E" w14:textId="77777777" w:rsidR="00F20DB4" w:rsidRDefault="00F20DB4" w:rsidP="00F20DB4">
      <w:pPr>
        <w:pStyle w:val="Overskrift1"/>
        <w:numPr>
          <w:ilvl w:val="0"/>
          <w:numId w:val="0"/>
        </w:numPr>
        <w:spacing w:after="240"/>
        <w:ind w:left="431" w:hanging="431"/>
        <w:rPr>
          <w:rFonts w:asciiTheme="minorHAnsi" w:hAnsiTheme="minorHAnsi" w:cstheme="minorHAnsi"/>
          <w:sz w:val="38"/>
          <w:szCs w:val="38"/>
        </w:rPr>
      </w:pPr>
    </w:p>
    <w:p w14:paraId="59538026" w14:textId="534F8FC2" w:rsidR="00F20DB4" w:rsidRPr="00257940" w:rsidRDefault="00F20DB4" w:rsidP="00F20DB4">
      <w:pPr>
        <w:pStyle w:val="Overskrift1"/>
        <w:numPr>
          <w:ilvl w:val="0"/>
          <w:numId w:val="0"/>
        </w:numPr>
        <w:spacing w:after="240"/>
        <w:ind w:left="431" w:hanging="431"/>
        <w:rPr>
          <w:rFonts w:asciiTheme="minorHAnsi" w:hAnsiTheme="minorHAnsi" w:cstheme="minorHAnsi"/>
          <w:b w:val="0"/>
          <w:bCs w:val="0"/>
          <w:sz w:val="38"/>
          <w:szCs w:val="38"/>
        </w:rPr>
      </w:pPr>
      <w:r w:rsidRPr="00257940">
        <w:rPr>
          <w:rFonts w:asciiTheme="minorHAnsi" w:hAnsiTheme="minorHAnsi" w:cstheme="minorHAnsi"/>
          <w:sz w:val="38"/>
          <w:szCs w:val="38"/>
        </w:rPr>
        <w:t xml:space="preserve">Klimavurderinger </w:t>
      </w:r>
      <w:r>
        <w:rPr>
          <w:rFonts w:asciiTheme="minorHAnsi" w:hAnsiTheme="minorHAnsi" w:cstheme="minorHAnsi"/>
          <w:sz w:val="38"/>
          <w:szCs w:val="38"/>
        </w:rPr>
        <w:t>ved</w:t>
      </w:r>
      <w:r w:rsidRPr="00257940">
        <w:rPr>
          <w:rFonts w:asciiTheme="minorHAnsi" w:hAnsiTheme="minorHAnsi" w:cstheme="minorHAnsi"/>
          <w:sz w:val="38"/>
          <w:szCs w:val="38"/>
        </w:rPr>
        <w:t xml:space="preserve"> valg mellom </w:t>
      </w:r>
      <w:proofErr w:type="spellStart"/>
      <w:r w:rsidRPr="00257940">
        <w:rPr>
          <w:rFonts w:asciiTheme="minorHAnsi" w:hAnsiTheme="minorHAnsi" w:cstheme="minorHAnsi"/>
          <w:sz w:val="38"/>
          <w:szCs w:val="38"/>
        </w:rPr>
        <w:t>rehab</w:t>
      </w:r>
      <w:proofErr w:type="spellEnd"/>
      <w:r w:rsidRPr="00257940">
        <w:rPr>
          <w:rFonts w:asciiTheme="minorHAnsi" w:hAnsiTheme="minorHAnsi" w:cstheme="minorHAnsi"/>
          <w:sz w:val="38"/>
          <w:szCs w:val="38"/>
        </w:rPr>
        <w:t xml:space="preserve"> eller nybygg </w:t>
      </w:r>
    </w:p>
    <w:p w14:paraId="73680E7D" w14:textId="77777777" w:rsidR="00F20DB4" w:rsidRPr="00FA3B3E" w:rsidRDefault="00F20DB4" w:rsidP="00F20DB4">
      <w:pPr>
        <w:pStyle w:val="Overskrift1"/>
        <w:numPr>
          <w:ilvl w:val="0"/>
          <w:numId w:val="0"/>
        </w:numPr>
        <w:spacing w:before="0"/>
        <w:rPr>
          <w:szCs w:val="28"/>
        </w:rPr>
      </w:pPr>
      <w:r>
        <w:rPr>
          <w:szCs w:val="28"/>
        </w:rPr>
        <w:t>Forslag til u</w:t>
      </w:r>
      <w:r w:rsidRPr="00FA3B3E">
        <w:rPr>
          <w:szCs w:val="28"/>
        </w:rPr>
        <w:t xml:space="preserve">tforming av konkurransegrunnlag </w:t>
      </w:r>
      <w:r>
        <w:rPr>
          <w:szCs w:val="28"/>
        </w:rPr>
        <w:t xml:space="preserve">ved anskaffelse av rådgivningstjenester til mulighetsstudium.  </w:t>
      </w:r>
    </w:p>
    <w:p w14:paraId="7A00C5B2" w14:textId="77777777" w:rsidR="00F20DB4" w:rsidRPr="00CB28F4" w:rsidRDefault="00F20DB4" w:rsidP="00F20DB4"/>
    <w:p w14:paraId="0AAD3A46" w14:textId="77777777" w:rsidR="00F20DB4" w:rsidRDefault="00F20DB4" w:rsidP="00F20DB4">
      <w:r>
        <w:t xml:space="preserve">Å bruke eksisterende bygg fremfor å bygge nytt har ofte svært god klimaeffekt. Når det oppstår et arealbehov bør det derfor tidlig i prosessen vurderes om eksisterende bygningsmasse kan ivareta behovet.  I en slik vurdering må klimahensyn veies opp mot funksjonalitet, byggets potensial, økonomi og annet. </w:t>
      </w:r>
    </w:p>
    <w:p w14:paraId="32A1459B" w14:textId="77777777" w:rsidR="00F20DB4" w:rsidRDefault="00F20DB4" w:rsidP="00F20DB4"/>
    <w:p w14:paraId="6FF80B4B" w14:textId="77777777" w:rsidR="00F20DB4" w:rsidRDefault="00F20DB4" w:rsidP="00F20DB4">
      <w:r>
        <w:t xml:space="preserve">Dette dokumentet inneholder forslag til formuleringer i konkurransegrunnlaget som vil sikre kvaliteten på klimadelen i et slikt helhetlig mulighetsstudium. </w:t>
      </w:r>
    </w:p>
    <w:p w14:paraId="19D64119" w14:textId="77777777" w:rsidR="00F20DB4" w:rsidRDefault="00F20DB4" w:rsidP="00F20DB4"/>
    <w:p w14:paraId="4B8C1181" w14:textId="77777777" w:rsidR="00F20DB4" w:rsidRDefault="00F20DB4" w:rsidP="00F20DB4">
      <w:pPr>
        <w:spacing w:after="120"/>
      </w:pPr>
      <w:r>
        <w:t xml:space="preserve">Dokumentet inneholder forslag til: </w:t>
      </w:r>
    </w:p>
    <w:p w14:paraId="57886F42" w14:textId="77777777" w:rsidR="00F20DB4" w:rsidRDefault="00F20DB4" w:rsidP="00F20DB4">
      <w:r>
        <w:t>Del A: Krav til personell</w:t>
      </w:r>
    </w:p>
    <w:p w14:paraId="2821184F" w14:textId="77777777" w:rsidR="00F20DB4" w:rsidRDefault="00F20DB4" w:rsidP="00F20DB4">
      <w:r>
        <w:t>Del B: Kravspesifikasjon</w:t>
      </w:r>
    </w:p>
    <w:p w14:paraId="18AE66AB" w14:textId="77777777" w:rsidR="00F20DB4" w:rsidRDefault="00F20DB4" w:rsidP="00F20DB4">
      <w:r>
        <w:t xml:space="preserve">Del C: Dokumentasjon av tilbudet </w:t>
      </w:r>
    </w:p>
    <w:p w14:paraId="75A56B09" w14:textId="77777777" w:rsidR="00F20DB4" w:rsidRDefault="00F20DB4" w:rsidP="00F20DB4"/>
    <w:p w14:paraId="66082BF5" w14:textId="10BF167F" w:rsidR="00F20DB4" w:rsidRDefault="00F20DB4" w:rsidP="00F20DB4">
      <w:pPr>
        <w:spacing w:after="240"/>
      </w:pPr>
      <w:r>
        <w:t>Innholdet i dette dokumentet kompletterer øvrige krav og beskrivelser i konkurranse</w:t>
      </w:r>
      <w:r w:rsidR="00D72BE1">
        <w:t>dokumentene</w:t>
      </w:r>
      <w:r>
        <w:t xml:space="preserve"> og må samordnes med disse.</w:t>
      </w:r>
    </w:p>
    <w:p w14:paraId="628B4139" w14:textId="77777777" w:rsidR="00F20DB4" w:rsidRPr="00F90514" w:rsidRDefault="00F20DB4" w:rsidP="00F20DB4">
      <w:pPr>
        <w:pBdr>
          <w:top w:val="single" w:sz="4" w:space="1" w:color="auto"/>
        </w:pBdr>
        <w:spacing w:after="160" w:line="259" w:lineRule="auto"/>
        <w:rPr>
          <w:b/>
          <w:bCs/>
          <w:sz w:val="40"/>
          <w:szCs w:val="40"/>
        </w:rPr>
      </w:pPr>
      <w:r w:rsidRPr="00F90514">
        <w:rPr>
          <w:b/>
          <w:bCs/>
          <w:sz w:val="40"/>
          <w:szCs w:val="40"/>
        </w:rPr>
        <w:t>Forslag til innhold i konkurransedokument</w:t>
      </w:r>
    </w:p>
    <w:p w14:paraId="13522524" w14:textId="77777777" w:rsidR="00F20DB4" w:rsidRPr="00F820EF" w:rsidRDefault="00F20DB4" w:rsidP="00F20DB4">
      <w:pPr>
        <w:pStyle w:val="Overskrift1"/>
        <w:numPr>
          <w:ilvl w:val="0"/>
          <w:numId w:val="0"/>
        </w:numPr>
        <w:ind w:left="431" w:hanging="431"/>
        <w:rPr>
          <w:b w:val="0"/>
          <w:bCs w:val="0"/>
        </w:rPr>
      </w:pPr>
      <w:r>
        <w:t>Del A: Krav til personell</w:t>
      </w:r>
    </w:p>
    <w:p w14:paraId="51678C1A" w14:textId="77777777" w:rsidR="00F20DB4" w:rsidRPr="00D42D7E" w:rsidRDefault="00F20DB4" w:rsidP="00F20DB4">
      <w:pPr>
        <w:pStyle w:val="Overskrift2"/>
        <w:keepNext/>
        <w:keepLines/>
        <w:numPr>
          <w:ilvl w:val="0"/>
          <w:numId w:val="19"/>
        </w:numPr>
        <w:spacing w:after="120"/>
        <w:ind w:left="357" w:hanging="357"/>
        <w:rPr>
          <w:rFonts w:asciiTheme="minorHAnsi" w:hAnsiTheme="minorHAnsi" w:cstheme="minorHAnsi"/>
          <w:b/>
          <w:bCs w:val="0"/>
          <w:sz w:val="28"/>
          <w:szCs w:val="28"/>
        </w:rPr>
      </w:pPr>
      <w:r w:rsidRPr="00D42D7E">
        <w:rPr>
          <w:rFonts w:asciiTheme="minorHAnsi" w:hAnsiTheme="minorHAnsi" w:cstheme="minorHAnsi"/>
          <w:b/>
          <w:sz w:val="28"/>
          <w:szCs w:val="28"/>
        </w:rPr>
        <w:t>Kompetanse</w:t>
      </w:r>
      <w:r>
        <w:rPr>
          <w:rFonts w:asciiTheme="minorHAnsi" w:hAnsiTheme="minorHAnsi" w:cstheme="minorHAnsi"/>
          <w:b/>
          <w:sz w:val="28"/>
          <w:szCs w:val="28"/>
        </w:rPr>
        <w:t xml:space="preserve"> rehabilitering og klimavurderinger</w:t>
      </w:r>
    </w:p>
    <w:p w14:paraId="0C7699DD" w14:textId="77777777" w:rsidR="00F20DB4" w:rsidRDefault="00F20DB4" w:rsidP="00F20DB4">
      <w:pPr>
        <w:spacing w:after="120"/>
      </w:pPr>
      <w:r>
        <w:t>Teamet må omfatte personer med kompetanse og erfaring fra tidligfasevurderinger der nybygg og rehabilitering inngår blant aktuelle konsept. Følgende fagfelt anses som særlig relevant:</w:t>
      </w:r>
    </w:p>
    <w:p w14:paraId="3CF973A6" w14:textId="77777777" w:rsidR="00F20DB4" w:rsidRDefault="00F20DB4" w:rsidP="00F20DB4">
      <w:pPr>
        <w:pStyle w:val="Listeavsnitt"/>
        <w:numPr>
          <w:ilvl w:val="0"/>
          <w:numId w:val="21"/>
        </w:numPr>
        <w:contextualSpacing w:val="0"/>
      </w:pPr>
      <w:r>
        <w:t>Bygningsteknisk tilstandsanalyse.</w:t>
      </w:r>
    </w:p>
    <w:p w14:paraId="48D68244" w14:textId="77777777" w:rsidR="00F20DB4" w:rsidRDefault="00F20DB4" w:rsidP="00F20DB4">
      <w:pPr>
        <w:pStyle w:val="Listeavsnitt"/>
        <w:numPr>
          <w:ilvl w:val="0"/>
          <w:numId w:val="21"/>
        </w:numPr>
        <w:contextualSpacing w:val="0"/>
      </w:pPr>
      <w:r>
        <w:t xml:space="preserve">Rehabilitering av bygg. </w:t>
      </w:r>
    </w:p>
    <w:p w14:paraId="6850582C" w14:textId="77777777" w:rsidR="00F20DB4" w:rsidRDefault="00F20DB4" w:rsidP="00F20DB4">
      <w:pPr>
        <w:pStyle w:val="Listeavsnitt"/>
        <w:numPr>
          <w:ilvl w:val="0"/>
          <w:numId w:val="21"/>
        </w:numPr>
        <w:contextualSpacing w:val="0"/>
      </w:pPr>
      <w:r>
        <w:t>Klimagassberegninger (herunder erfaring med tilbudt verktøy)</w:t>
      </w:r>
    </w:p>
    <w:p w14:paraId="6D537848" w14:textId="77777777" w:rsidR="00F20DB4" w:rsidRDefault="00F20DB4" w:rsidP="00F20DB4">
      <w:pPr>
        <w:pStyle w:val="Listeavsnitt"/>
        <w:numPr>
          <w:ilvl w:val="0"/>
          <w:numId w:val="21"/>
        </w:numPr>
        <w:contextualSpacing w:val="0"/>
      </w:pPr>
      <w:r>
        <w:t xml:space="preserve">Endringsdyktighet for bygg / transformasjonspotensial. </w:t>
      </w:r>
    </w:p>
    <w:p w14:paraId="363A5C5D" w14:textId="77777777" w:rsidR="00F20DB4" w:rsidRDefault="00F20DB4" w:rsidP="00F20DB4">
      <w:pPr>
        <w:pStyle w:val="Listeavsnitt"/>
        <w:numPr>
          <w:ilvl w:val="0"/>
          <w:numId w:val="21"/>
        </w:numPr>
        <w:contextualSpacing w:val="0"/>
      </w:pPr>
      <w:r>
        <w:t xml:space="preserve">Funksjonene bygget skal dekke (med tanke på å revurdere arealbehov/-normer). </w:t>
      </w:r>
    </w:p>
    <w:p w14:paraId="77F63F83" w14:textId="77777777" w:rsidR="00F20DB4" w:rsidRDefault="00F20DB4" w:rsidP="00F20DB4">
      <w:pPr>
        <w:pStyle w:val="Listeavsnitt"/>
        <w:numPr>
          <w:ilvl w:val="0"/>
          <w:numId w:val="21"/>
        </w:numPr>
        <w:contextualSpacing w:val="0"/>
      </w:pPr>
      <w:r>
        <w:t xml:space="preserve">Potensial for ombruk og materialgjenvinning. </w:t>
      </w:r>
    </w:p>
    <w:p w14:paraId="3CEF7BBA" w14:textId="77777777" w:rsidR="00F20DB4" w:rsidRDefault="00F20DB4" w:rsidP="00F20DB4">
      <w:pPr>
        <w:pStyle w:val="Listeavsnitt"/>
        <w:numPr>
          <w:ilvl w:val="0"/>
          <w:numId w:val="21"/>
        </w:numPr>
        <w:contextualSpacing w:val="0"/>
      </w:pPr>
      <w:r>
        <w:t xml:space="preserve">Energibruk i drift. </w:t>
      </w:r>
    </w:p>
    <w:p w14:paraId="4A6A6137" w14:textId="77777777" w:rsidR="00F20DB4" w:rsidRDefault="00F20DB4" w:rsidP="00F20DB4">
      <w:pPr>
        <w:pStyle w:val="Listeavsnitt"/>
        <w:numPr>
          <w:ilvl w:val="0"/>
          <w:numId w:val="21"/>
        </w:numPr>
        <w:contextualSpacing w:val="0"/>
      </w:pPr>
      <w:r>
        <w:t xml:space="preserve">Miljøkartlegging.  </w:t>
      </w:r>
    </w:p>
    <w:p w14:paraId="6E20623B" w14:textId="77777777" w:rsidR="00F20DB4" w:rsidRDefault="00F20DB4" w:rsidP="00F20DB4"/>
    <w:p w14:paraId="6B6556CF" w14:textId="77777777" w:rsidR="00F20DB4" w:rsidRDefault="00F20DB4" w:rsidP="00F20DB4">
      <w:r w:rsidRPr="00CF13AE">
        <w:t xml:space="preserve">Tilbyder skal oppgi egen ansvarlig rådgiver for </w:t>
      </w:r>
      <w:r>
        <w:t>klimaberegninger</w:t>
      </w:r>
      <w:r w:rsidRPr="00CF13AE">
        <w:rPr>
          <w:b/>
          <w:bCs/>
        </w:rPr>
        <w:t xml:space="preserve">. </w:t>
      </w:r>
      <w:r w:rsidRPr="00CF13AE">
        <w:t>Denne må</w:t>
      </w:r>
      <w:r w:rsidRPr="00CF13AE">
        <w:rPr>
          <w:b/>
          <w:bCs/>
        </w:rPr>
        <w:t xml:space="preserve"> </w:t>
      </w:r>
      <w:r w:rsidRPr="00CF13AE">
        <w:t xml:space="preserve">dokumentere kompetanse og erfaring fra tilsvarende utredninger og bør ha hatt en sentral rolle i disse. </w:t>
      </w:r>
    </w:p>
    <w:p w14:paraId="29C03A43" w14:textId="77777777" w:rsidR="00F20DB4" w:rsidRDefault="00F20DB4" w:rsidP="00F20DB4"/>
    <w:p w14:paraId="4E87E7F1" w14:textId="77777777" w:rsidR="00F20DB4" w:rsidRPr="00CF13AE" w:rsidRDefault="00F20DB4" w:rsidP="00F20DB4">
      <w:r>
        <w:t>Se også krav til tilbudet (del C).</w:t>
      </w:r>
    </w:p>
    <w:p w14:paraId="4ED9ECF4" w14:textId="77777777" w:rsidR="00F20DB4" w:rsidRDefault="00F20DB4" w:rsidP="00F20DB4"/>
    <w:p w14:paraId="196435C5" w14:textId="77777777" w:rsidR="00F20DB4" w:rsidRPr="00F820EF" w:rsidRDefault="00F20DB4" w:rsidP="00F20DB4">
      <w:pPr>
        <w:pStyle w:val="Overskrift1"/>
        <w:numPr>
          <w:ilvl w:val="0"/>
          <w:numId w:val="0"/>
        </w:numPr>
        <w:spacing w:before="120"/>
        <w:ind w:left="431" w:hanging="431"/>
        <w:rPr>
          <w:b w:val="0"/>
          <w:bCs w:val="0"/>
        </w:rPr>
      </w:pPr>
      <w:r>
        <w:t>Del B: Kravspesifikasjon</w:t>
      </w:r>
    </w:p>
    <w:p w14:paraId="346F73F9" w14:textId="77777777" w:rsidR="00F20DB4" w:rsidRPr="005A3DF3" w:rsidRDefault="00F20DB4" w:rsidP="00F20DB4">
      <w:pPr>
        <w:pStyle w:val="Overskrift2"/>
        <w:keepNext/>
        <w:keepLines/>
        <w:numPr>
          <w:ilvl w:val="0"/>
          <w:numId w:val="19"/>
        </w:numPr>
        <w:spacing w:after="120"/>
        <w:ind w:left="357" w:hanging="357"/>
        <w:rPr>
          <w:rFonts w:asciiTheme="minorHAnsi" w:hAnsiTheme="minorHAnsi" w:cstheme="minorHAnsi"/>
          <w:b/>
          <w:bCs w:val="0"/>
          <w:sz w:val="32"/>
          <w:szCs w:val="32"/>
        </w:rPr>
      </w:pPr>
      <w:r w:rsidRPr="005A3DF3">
        <w:rPr>
          <w:rFonts w:asciiTheme="minorHAnsi" w:hAnsiTheme="minorHAnsi" w:cstheme="minorHAnsi"/>
          <w:b/>
          <w:sz w:val="32"/>
          <w:szCs w:val="32"/>
        </w:rPr>
        <w:lastRenderedPageBreak/>
        <w:t>Metodikk</w:t>
      </w:r>
    </w:p>
    <w:p w14:paraId="32C0F425" w14:textId="77777777" w:rsidR="00F20DB4" w:rsidRDefault="00F20DB4" w:rsidP="00F20DB4">
      <w:r>
        <w:t xml:space="preserve">Alle utredninger gjennomføres i samsvar med anerkjent metodikk. </w:t>
      </w:r>
      <w:r w:rsidRPr="00AC66CA">
        <w:t xml:space="preserve">Der det finnes veiledere skal det angis hvilken veileder som er tenkt benyttet i arbeidet. For tema der det enten ikke finnes anerkjente bransjeveiledere, eller der tilbyder mener disse ikke er egnet, kan det vises til egenutviklet metodikk. Dette må redegjøres for spesielt, og det må angis i hvilken grad metodikken er testet ut i tidligere prosjekt. </w:t>
      </w:r>
    </w:p>
    <w:p w14:paraId="2F62FD5E" w14:textId="77777777" w:rsidR="00F20DB4" w:rsidRPr="00AC66CA" w:rsidRDefault="00F20DB4" w:rsidP="00F20DB4"/>
    <w:p w14:paraId="039ED565" w14:textId="77777777" w:rsidR="00F20DB4" w:rsidRDefault="00F20DB4" w:rsidP="00F20DB4">
      <w:r>
        <w:t xml:space="preserve">Programvare som benyttes i analysen skal være godkjent for å dokumentere klimagassutslipp etter BREEAM-NOR, emne Mat 01. Verktøyet skal oppnå minimum 85% score i BREEAM-NOR Mat-01 kalkulatoren. </w:t>
      </w:r>
    </w:p>
    <w:p w14:paraId="7F6D39C9" w14:textId="77777777" w:rsidR="00F20DB4" w:rsidRDefault="00F20DB4" w:rsidP="00F20DB4"/>
    <w:p w14:paraId="1C4ED9C5" w14:textId="77777777" w:rsidR="00F20DB4" w:rsidRPr="005A3DF3" w:rsidRDefault="00F20DB4" w:rsidP="00F20DB4">
      <w:pPr>
        <w:pStyle w:val="Overskrift2"/>
        <w:keepNext/>
        <w:keepLines/>
        <w:numPr>
          <w:ilvl w:val="0"/>
          <w:numId w:val="19"/>
        </w:numPr>
        <w:spacing w:after="120"/>
        <w:ind w:left="357" w:hanging="357"/>
        <w:rPr>
          <w:rFonts w:asciiTheme="minorHAnsi" w:hAnsiTheme="minorHAnsi" w:cstheme="minorHAnsi"/>
          <w:b/>
          <w:bCs w:val="0"/>
          <w:sz w:val="32"/>
          <w:szCs w:val="32"/>
        </w:rPr>
      </w:pPr>
      <w:r w:rsidRPr="005A3DF3">
        <w:rPr>
          <w:rFonts w:asciiTheme="minorHAnsi" w:hAnsiTheme="minorHAnsi" w:cstheme="minorHAnsi"/>
          <w:b/>
          <w:sz w:val="32"/>
          <w:szCs w:val="32"/>
        </w:rPr>
        <w:t>Innhold i utredningen</w:t>
      </w:r>
    </w:p>
    <w:p w14:paraId="180516E3" w14:textId="77777777" w:rsidR="00F20DB4" w:rsidRPr="005A3DF3" w:rsidRDefault="00F20DB4" w:rsidP="00F20DB4">
      <w:pPr>
        <w:pStyle w:val="Overskrift3"/>
        <w:numPr>
          <w:ilvl w:val="0"/>
          <w:numId w:val="0"/>
        </w:numPr>
        <w:spacing w:after="120"/>
        <w:ind w:left="720" w:hanging="720"/>
        <w:rPr>
          <w:rFonts w:asciiTheme="minorHAnsi" w:hAnsiTheme="minorHAnsi" w:cstheme="minorHAnsi"/>
          <w:b w:val="0"/>
          <w:bCs w:val="0"/>
          <w:sz w:val="28"/>
          <w:szCs w:val="28"/>
        </w:rPr>
      </w:pPr>
      <w:r w:rsidRPr="005A3DF3">
        <w:rPr>
          <w:rFonts w:asciiTheme="minorHAnsi" w:hAnsiTheme="minorHAnsi" w:cstheme="minorHAnsi"/>
          <w:sz w:val="28"/>
          <w:szCs w:val="28"/>
        </w:rPr>
        <w:t xml:space="preserve">3.1 Kartlegging av eksisterende bygg </w:t>
      </w:r>
    </w:p>
    <w:p w14:paraId="164BBE69" w14:textId="77777777" w:rsidR="00F20DB4" w:rsidRDefault="00F20DB4" w:rsidP="00F20DB4">
      <w:pPr>
        <w:spacing w:after="120"/>
      </w:pPr>
      <w:r>
        <w:t xml:space="preserve">Kartleggingen omfatter: </w:t>
      </w:r>
    </w:p>
    <w:p w14:paraId="72D4819B" w14:textId="77777777" w:rsidR="00F20DB4" w:rsidRDefault="00F20DB4" w:rsidP="00F20DB4">
      <w:pPr>
        <w:pStyle w:val="Listeavsnitt"/>
        <w:numPr>
          <w:ilvl w:val="0"/>
          <w:numId w:val="22"/>
        </w:numPr>
        <w:spacing w:after="120"/>
        <w:ind w:left="714" w:hanging="357"/>
        <w:contextualSpacing w:val="0"/>
      </w:pPr>
      <w:r>
        <w:t xml:space="preserve">Teknisk tilstand. </w:t>
      </w:r>
    </w:p>
    <w:p w14:paraId="5D7D11BD" w14:textId="77777777" w:rsidR="00F20DB4" w:rsidRDefault="00F20DB4" w:rsidP="00F20DB4">
      <w:pPr>
        <w:pStyle w:val="Listeavsnitt"/>
        <w:numPr>
          <w:ilvl w:val="0"/>
          <w:numId w:val="22"/>
        </w:numPr>
        <w:spacing w:after="120"/>
        <w:ind w:left="714" w:hanging="357"/>
        <w:contextualSpacing w:val="0"/>
      </w:pPr>
      <w:r>
        <w:t xml:space="preserve">Energibruk og potensial for energieffektivisering. </w:t>
      </w:r>
    </w:p>
    <w:p w14:paraId="221E785F" w14:textId="77777777" w:rsidR="00F20DB4" w:rsidRDefault="00F20DB4" w:rsidP="00F20DB4">
      <w:pPr>
        <w:pStyle w:val="Listeavsnitt"/>
        <w:numPr>
          <w:ilvl w:val="0"/>
          <w:numId w:val="22"/>
        </w:numPr>
        <w:spacing w:after="120"/>
        <w:ind w:left="714" w:hanging="357"/>
        <w:contextualSpacing w:val="0"/>
      </w:pPr>
      <w:r>
        <w:t xml:space="preserve">Muligheter og tiltak for å endre bygget med tanke på endret funksjonalitet: </w:t>
      </w:r>
    </w:p>
    <w:p w14:paraId="05FC9FE5" w14:textId="77777777" w:rsidR="00F20DB4" w:rsidRDefault="00F20DB4" w:rsidP="00F20DB4">
      <w:pPr>
        <w:pStyle w:val="Listeavsnitt"/>
        <w:numPr>
          <w:ilvl w:val="1"/>
          <w:numId w:val="22"/>
        </w:numPr>
        <w:contextualSpacing w:val="0"/>
      </w:pPr>
      <w:r>
        <w:t>Generalitet</w:t>
      </w:r>
    </w:p>
    <w:p w14:paraId="478EBD54" w14:textId="77777777" w:rsidR="00F20DB4" w:rsidRDefault="00F20DB4" w:rsidP="00F20DB4">
      <w:pPr>
        <w:pStyle w:val="Listeavsnitt"/>
        <w:numPr>
          <w:ilvl w:val="1"/>
          <w:numId w:val="22"/>
        </w:numPr>
        <w:contextualSpacing w:val="0"/>
      </w:pPr>
      <w:r>
        <w:t>Fleksibilitet</w:t>
      </w:r>
    </w:p>
    <w:p w14:paraId="4A020EA4" w14:textId="77777777" w:rsidR="00F20DB4" w:rsidRDefault="00F20DB4" w:rsidP="00F20DB4">
      <w:pPr>
        <w:pStyle w:val="Listeavsnitt"/>
        <w:numPr>
          <w:ilvl w:val="1"/>
          <w:numId w:val="22"/>
        </w:numPr>
        <w:spacing w:after="120"/>
        <w:ind w:left="1434" w:hanging="357"/>
        <w:contextualSpacing w:val="0"/>
      </w:pPr>
      <w:r>
        <w:t>Elastisitet (påbygg/tilbygg)</w:t>
      </w:r>
    </w:p>
    <w:p w14:paraId="4BF87C39" w14:textId="77777777" w:rsidR="00F20DB4" w:rsidRDefault="00F20DB4" w:rsidP="00F20DB4">
      <w:pPr>
        <w:pStyle w:val="Listeavsnitt"/>
        <w:spacing w:after="120"/>
        <w:ind w:left="714"/>
      </w:pPr>
      <w:r>
        <w:t xml:space="preserve">(se Mat 07 i BREEAM-NOR v 6.0 for nybygg for definisjoner). </w:t>
      </w:r>
    </w:p>
    <w:p w14:paraId="16C27DF6" w14:textId="77777777" w:rsidR="00F20DB4" w:rsidRDefault="00F20DB4" w:rsidP="00F20DB4">
      <w:pPr>
        <w:pStyle w:val="Listeavsnitt"/>
        <w:numPr>
          <w:ilvl w:val="0"/>
          <w:numId w:val="22"/>
        </w:numPr>
        <w:spacing w:after="120"/>
        <w:ind w:left="714" w:hanging="357"/>
        <w:contextualSpacing w:val="0"/>
      </w:pPr>
      <w:r>
        <w:t>Momenter som kan innebære risiko i et rehabiliteringsalternativ (for eksempel usikkerhet knyttet til bæresystemets tilstand og kapasitet).</w:t>
      </w:r>
    </w:p>
    <w:p w14:paraId="3E670562" w14:textId="77777777" w:rsidR="00F20DB4" w:rsidRDefault="00F20DB4" w:rsidP="00F20DB4">
      <w:pPr>
        <w:pStyle w:val="Listeavsnitt"/>
        <w:numPr>
          <w:ilvl w:val="0"/>
          <w:numId w:val="22"/>
        </w:numPr>
        <w:spacing w:after="120"/>
        <w:ind w:left="714" w:hanging="357"/>
        <w:contextualSpacing w:val="0"/>
      </w:pPr>
      <w:r>
        <w:t xml:space="preserve">Øvrige verdier ved bygget slik det står (f.eks kulturarv, arkitektoniske kvaliteter, lokal identitet). </w:t>
      </w:r>
    </w:p>
    <w:p w14:paraId="1146513A" w14:textId="77777777" w:rsidR="00F20DB4" w:rsidRDefault="00F20DB4" w:rsidP="00F20DB4">
      <w:pPr>
        <w:pStyle w:val="Listeavsnitt"/>
        <w:numPr>
          <w:ilvl w:val="0"/>
          <w:numId w:val="22"/>
        </w:numPr>
        <w:spacing w:after="120"/>
        <w:ind w:left="714" w:hanging="357"/>
        <w:contextualSpacing w:val="0"/>
      </w:pPr>
      <w:r>
        <w:t xml:space="preserve">Potensial for ombruk av bygningsdeler og materialgjenvinning. </w:t>
      </w:r>
    </w:p>
    <w:p w14:paraId="51A6E2A1" w14:textId="77777777" w:rsidR="00F20DB4" w:rsidRDefault="00F20DB4" w:rsidP="00F20DB4"/>
    <w:p w14:paraId="0A511C0C" w14:textId="77777777" w:rsidR="00F20DB4" w:rsidRPr="005A3DF3" w:rsidRDefault="00F20DB4" w:rsidP="00F20DB4">
      <w:pPr>
        <w:pStyle w:val="Overskrift3"/>
        <w:numPr>
          <w:ilvl w:val="0"/>
          <w:numId w:val="0"/>
        </w:numPr>
        <w:spacing w:after="120"/>
        <w:ind w:left="720" w:hanging="720"/>
        <w:rPr>
          <w:rFonts w:asciiTheme="minorHAnsi" w:hAnsiTheme="minorHAnsi" w:cstheme="minorHAnsi"/>
          <w:b w:val="0"/>
          <w:bCs w:val="0"/>
          <w:sz w:val="28"/>
          <w:szCs w:val="28"/>
        </w:rPr>
      </w:pPr>
      <w:r w:rsidRPr="005A3DF3">
        <w:rPr>
          <w:rFonts w:asciiTheme="minorHAnsi" w:hAnsiTheme="minorHAnsi" w:cstheme="minorHAnsi"/>
          <w:sz w:val="28"/>
          <w:szCs w:val="28"/>
        </w:rPr>
        <w:t xml:space="preserve">3.2 Mulighet for videre bruk av eksisterende bygg </w:t>
      </w:r>
    </w:p>
    <w:p w14:paraId="64ADBEDD" w14:textId="77777777" w:rsidR="00F20DB4" w:rsidRDefault="00F20DB4" w:rsidP="00F20DB4">
      <w:r>
        <w:t xml:space="preserve">Det utarbeides et kriteriesett som aktuelle alternativer skal vurderes opp mot. Disse kan deles inn i «må» og «kan»-krav. Viktige elementer vil være romprogram, arealnormer, dagslys, bygningsmessig funksjonalitet, uteområde, drift i byggeperioden, mobilitet, estetikk, tilrettelegging for sosial aktivitet, etc. Kriteriene bør utformes som funksjonskrav og ikke som spesifikke egenskaper, siden disse lett kan ekskludere rehabiliteringsalternativer unødig (f.eks krav til etasjehøyde). </w:t>
      </w:r>
    </w:p>
    <w:p w14:paraId="78802190" w14:textId="77777777" w:rsidR="00F20DB4" w:rsidRDefault="00F20DB4" w:rsidP="00F20DB4"/>
    <w:p w14:paraId="66948620" w14:textId="77777777" w:rsidR="00F20DB4" w:rsidRDefault="00F20DB4" w:rsidP="00F20DB4">
      <w:r>
        <w:t xml:space="preserve">Aktuelle alternativer skal tilfredsstille lovkrav der dette finnes. Behovseiers føringer i form av normer, innarbeidet praksis eller kommunens egne vedtak skal revurderes med tanke på tilpasninger og lettelser slik at disse ikke unødig ekskluderer et rehabiliteringsalternativ. Slike vurderinger gjøres i samarbeid med behovseier for å sikre tilstrekkelig funksjonalitet og forankring. </w:t>
      </w:r>
    </w:p>
    <w:p w14:paraId="6AEA5A5B" w14:textId="77777777" w:rsidR="00F20DB4" w:rsidRDefault="00F20DB4" w:rsidP="00F20DB4"/>
    <w:p w14:paraId="3B994201" w14:textId="77777777" w:rsidR="00F20DB4" w:rsidRDefault="00F20DB4" w:rsidP="00F20DB4">
      <w:r>
        <w:t xml:space="preserve">Kriteriesettet skal også omfatte kvaliteter som særlig er aktuelle ved rehabilitering som arkitektur, lokal identitet/tilhørighet og kulturminner.  </w:t>
      </w:r>
    </w:p>
    <w:p w14:paraId="0185FE67" w14:textId="77777777" w:rsidR="00F20DB4" w:rsidRDefault="00F20DB4" w:rsidP="00F20DB4"/>
    <w:p w14:paraId="0C7D6753" w14:textId="77777777" w:rsidR="00F20DB4" w:rsidRPr="005A3DF3" w:rsidRDefault="00F20DB4" w:rsidP="00F20DB4">
      <w:pPr>
        <w:pStyle w:val="Overskrift3"/>
        <w:numPr>
          <w:ilvl w:val="0"/>
          <w:numId w:val="0"/>
        </w:numPr>
        <w:spacing w:after="120"/>
        <w:ind w:left="720" w:hanging="720"/>
        <w:rPr>
          <w:rFonts w:asciiTheme="minorHAnsi" w:hAnsiTheme="minorHAnsi" w:cstheme="minorHAnsi"/>
          <w:b w:val="0"/>
          <w:bCs w:val="0"/>
          <w:sz w:val="28"/>
          <w:szCs w:val="28"/>
        </w:rPr>
      </w:pPr>
      <w:r w:rsidRPr="005A3DF3">
        <w:rPr>
          <w:rFonts w:asciiTheme="minorHAnsi" w:hAnsiTheme="minorHAnsi" w:cstheme="minorHAnsi"/>
          <w:sz w:val="28"/>
          <w:szCs w:val="28"/>
        </w:rPr>
        <w:lastRenderedPageBreak/>
        <w:t xml:space="preserve">3.3 Beregning av klimavirkning </w:t>
      </w:r>
      <w:r>
        <w:rPr>
          <w:rFonts w:asciiTheme="minorHAnsi" w:hAnsiTheme="minorHAnsi" w:cstheme="minorHAnsi"/>
          <w:sz w:val="28"/>
          <w:szCs w:val="28"/>
        </w:rPr>
        <w:t>–</w:t>
      </w:r>
      <w:r w:rsidRPr="005A3DF3">
        <w:rPr>
          <w:rFonts w:asciiTheme="minorHAnsi" w:hAnsiTheme="minorHAnsi" w:cstheme="minorHAnsi"/>
          <w:sz w:val="28"/>
          <w:szCs w:val="28"/>
        </w:rPr>
        <w:t xml:space="preserve"> materialbruk</w:t>
      </w:r>
      <w:r>
        <w:rPr>
          <w:rFonts w:asciiTheme="minorHAnsi" w:hAnsiTheme="minorHAnsi" w:cstheme="minorHAnsi"/>
          <w:sz w:val="28"/>
          <w:szCs w:val="28"/>
        </w:rPr>
        <w:t xml:space="preserve"> og livsløp</w:t>
      </w:r>
    </w:p>
    <w:p w14:paraId="41F18D95" w14:textId="77777777" w:rsidR="00F20DB4" w:rsidRDefault="00F20DB4" w:rsidP="00F20DB4">
      <w:r>
        <w:t xml:space="preserve">De aktuelle alternativene vil befinne seg på en skala mellom nybygg med eller uten ombruk av bygningsdeler i den ene enden og helt eller delvis rehabilitering med eventuell utvidelse i den andre. Virkningen på klima skal beregnes for de tre alternativene som i størst grad tilfredsstiller kriteriene fra punkt 3.2. </w:t>
      </w:r>
    </w:p>
    <w:p w14:paraId="6AD15578" w14:textId="77777777" w:rsidR="00F20DB4" w:rsidRDefault="00F20DB4" w:rsidP="00F20DB4"/>
    <w:p w14:paraId="7BC8D7EC" w14:textId="77777777" w:rsidR="00F20DB4" w:rsidRDefault="00F20DB4" w:rsidP="00F20DB4">
      <w:r>
        <w:t xml:space="preserve">Det legges til grunn at nybygg skal ha x% lavere klimagassutslipp enn et referansebygg i et livsløpsperspektiv. </w:t>
      </w:r>
    </w:p>
    <w:p w14:paraId="63107856" w14:textId="77777777" w:rsidR="00F20DB4" w:rsidRDefault="00F20DB4" w:rsidP="00F20DB4"/>
    <w:p w14:paraId="09E561F9" w14:textId="77777777" w:rsidR="00F20DB4" w:rsidRDefault="00F20DB4" w:rsidP="00F20DB4">
      <w:r>
        <w:t xml:space="preserve">Beregningene må utføres slik at alternativene blir mest mulig sammenlignbare innenfor dette prosjektet. Beregningene skal gjøres i samsvar med NS3720 og skal i utgangspunktet omfatte fasene A1-A4, B2-B4 og C1-C4, samt riving i et nybygg-alternativ. Faser kan utelates dersom det kan begrunnes at dette ikke går utover resultatene. Øvrige faser kan tas med dersom det anses å være relevant for sammenligningen. Utslipp fra transport i drift (B8) tas bare med dersom utredningen også inkluderer valg av lokalisering. </w:t>
      </w:r>
    </w:p>
    <w:p w14:paraId="3FEC420F" w14:textId="77777777" w:rsidR="00F20DB4" w:rsidRDefault="00F20DB4" w:rsidP="00F20DB4"/>
    <w:p w14:paraId="65AF008E" w14:textId="77777777" w:rsidR="00F20DB4" w:rsidRDefault="00F20DB4" w:rsidP="00F20DB4">
      <w:r>
        <w:t xml:space="preserve">De bygningsdelene som antas å være relevante for sammenligningen tas med og utvalget kommenteres. Utvalget skal i størst mulig grad avspeile den reelle situasjonen. </w:t>
      </w:r>
    </w:p>
    <w:p w14:paraId="05B52FE4" w14:textId="77777777" w:rsidR="00F20DB4" w:rsidRDefault="00F20DB4" w:rsidP="00F20DB4"/>
    <w:p w14:paraId="12FAEB50" w14:textId="77777777" w:rsidR="00F20DB4" w:rsidRDefault="00F20DB4" w:rsidP="00F20DB4">
      <w:r>
        <w:t xml:space="preserve">Ved rehabilitering av bygget starter en ny livssyklus. Leverandør begrunner hvilke valg som tas angående levetid og energiforbruk. Det skal legges til grunn at det både til nybygg og rehabilitering velges materialer som har lang holdbarhet og er klimavennlige. </w:t>
      </w:r>
    </w:p>
    <w:p w14:paraId="3F22195B" w14:textId="77777777" w:rsidR="00F20DB4" w:rsidRDefault="00F20DB4" w:rsidP="00F20DB4"/>
    <w:p w14:paraId="1A3381DE" w14:textId="77777777" w:rsidR="00F20DB4" w:rsidRDefault="00F20DB4" w:rsidP="00F20DB4">
      <w:r>
        <w:t xml:space="preserve">Det tas hensyn til internt ombruk av bygningsdeler og materialer i prosjektet. Eksternt ombruk tas i utgangspunktet ikke hensyn til siden det vil være stor usikkerhet knyttet til gjennomføringen. </w:t>
      </w:r>
    </w:p>
    <w:p w14:paraId="4509D1E7" w14:textId="77777777" w:rsidR="00F20DB4" w:rsidRDefault="00F20DB4" w:rsidP="00F20DB4"/>
    <w:p w14:paraId="24C663DC" w14:textId="77777777" w:rsidR="00F20DB4" w:rsidRDefault="00F20DB4" w:rsidP="00F20DB4">
      <w:r w:rsidRPr="00383738">
        <w:t>Det er stor variasjon i</w:t>
      </w:r>
      <w:r>
        <w:t xml:space="preserve"> klimavirkning</w:t>
      </w:r>
      <w:r w:rsidRPr="00383738">
        <w:t xml:space="preserve"> mellom </w:t>
      </w:r>
      <w:r>
        <w:t xml:space="preserve">ulike </w:t>
      </w:r>
      <w:r w:rsidRPr="00383738">
        <w:t xml:space="preserve">materialgrupper og </w:t>
      </w:r>
      <w:r>
        <w:t xml:space="preserve">mellom produktene innenfor hver materialgruppe. Leverandør må angi hvilke kilder og metodikk som er brukt for å fastsette klimavirkning fra materialer og hvilket detaljnivå som er brukt. Omfang av generiske data og utbredelse av miljødokumentasjon for de aktuelle byggevarene kan også være relevant å kommentere. I utgangspunktet skal det brukes miljødokumentasjon utarbeidet i samsvar med NS-EN 15084. </w:t>
      </w:r>
    </w:p>
    <w:p w14:paraId="69F1B9B3" w14:textId="77777777" w:rsidR="00F20DB4" w:rsidRDefault="00F20DB4" w:rsidP="00F20DB4"/>
    <w:p w14:paraId="796DEC81" w14:textId="77777777" w:rsidR="00F20DB4" w:rsidRDefault="00F20DB4" w:rsidP="00F20DB4">
      <w:r>
        <w:t xml:space="preserve">Et rehabiliteringsalternativ vil være å anse som en totalrehabilitering slik at det rehabiliterte bygget som et minimum skal tilfredsstille energikravene i TEK17. Leverandøren skal vurdere om det er realistisk å oppnå et enda mer energieffektivt bygg ved rehabilitering og ta hensyn til dette ved beregning av energibruk i drift (for eksempel omlegging til energibrønn som varmekilde). </w:t>
      </w:r>
    </w:p>
    <w:p w14:paraId="091700F6" w14:textId="77777777" w:rsidR="00F20DB4" w:rsidRDefault="00F20DB4" w:rsidP="00F20DB4"/>
    <w:p w14:paraId="528C86A7" w14:textId="77777777" w:rsidR="00F20DB4" w:rsidRDefault="00F20DB4" w:rsidP="00F20DB4">
      <w:r>
        <w:t xml:space="preserve">Det tas utgangspunkt i at eventuell energiproduksjon etableres i like stort omfang ved rehabilitering som i et nybygg. Mulighet for energilagring til eget bruk vurderes. </w:t>
      </w:r>
    </w:p>
    <w:p w14:paraId="741691BA" w14:textId="77777777" w:rsidR="00F20DB4" w:rsidRDefault="00F20DB4" w:rsidP="00F20DB4"/>
    <w:p w14:paraId="20E17D57" w14:textId="77777777" w:rsidR="00F20DB4" w:rsidRDefault="00F20DB4" w:rsidP="00F20DB4">
      <w:r>
        <w:t xml:space="preserve">Betydning av energibruk i drift beregnes for de tre mest aktuelle alternativene. Det utarbeides ett alternativ med norsk strømmiks og ett for norsk-europeisk strømmiks. </w:t>
      </w:r>
    </w:p>
    <w:p w14:paraId="05923452" w14:textId="77777777" w:rsidR="00F20DB4" w:rsidRDefault="00F20DB4" w:rsidP="00F20DB4">
      <w:pPr>
        <w:pStyle w:val="Overskrift3"/>
      </w:pPr>
    </w:p>
    <w:p w14:paraId="54EDECBA" w14:textId="77777777" w:rsidR="00F20DB4" w:rsidRPr="005A3DF3" w:rsidRDefault="00F20DB4" w:rsidP="00F20DB4">
      <w:pPr>
        <w:pStyle w:val="Overskrift3"/>
        <w:spacing w:after="120"/>
        <w:rPr>
          <w:rFonts w:asciiTheme="minorHAnsi" w:hAnsiTheme="minorHAnsi" w:cstheme="minorHAnsi"/>
          <w:b w:val="0"/>
          <w:bCs w:val="0"/>
          <w:sz w:val="28"/>
          <w:szCs w:val="28"/>
        </w:rPr>
      </w:pPr>
      <w:r w:rsidRPr="005A3DF3">
        <w:rPr>
          <w:rFonts w:asciiTheme="minorHAnsi" w:hAnsiTheme="minorHAnsi" w:cstheme="minorHAnsi"/>
          <w:sz w:val="28"/>
          <w:szCs w:val="28"/>
        </w:rPr>
        <w:t>3.</w:t>
      </w:r>
      <w:r>
        <w:rPr>
          <w:rFonts w:asciiTheme="minorHAnsi" w:hAnsiTheme="minorHAnsi" w:cstheme="minorHAnsi"/>
          <w:sz w:val="28"/>
          <w:szCs w:val="28"/>
        </w:rPr>
        <w:t>4</w:t>
      </w:r>
      <w:r w:rsidRPr="005A3DF3">
        <w:rPr>
          <w:rFonts w:asciiTheme="minorHAnsi" w:hAnsiTheme="minorHAnsi" w:cstheme="minorHAnsi"/>
          <w:sz w:val="28"/>
          <w:szCs w:val="28"/>
        </w:rPr>
        <w:t xml:space="preserve"> </w:t>
      </w:r>
      <w:r>
        <w:rPr>
          <w:rFonts w:asciiTheme="minorHAnsi" w:hAnsiTheme="minorHAnsi" w:cstheme="minorHAnsi"/>
          <w:sz w:val="28"/>
          <w:szCs w:val="28"/>
        </w:rPr>
        <w:t>Resultater, usikkerheter og konklusjon</w:t>
      </w:r>
    </w:p>
    <w:p w14:paraId="469F8B97" w14:textId="77777777" w:rsidR="00F20DB4" w:rsidRDefault="00F20DB4" w:rsidP="00F20DB4">
      <w:r>
        <w:t xml:space="preserve">Et valg mellom rehabilitering og nybygg omfatter mange aspekter hvorav klimavirkning bare er ett. Formålet med denne studien er å kartlegge klimavirkningen av de mest aktuelle alternativene slik at denne kan inngå i en helhetsvurdering som ett av flere momenter. </w:t>
      </w:r>
    </w:p>
    <w:p w14:paraId="71BAE889" w14:textId="77777777" w:rsidR="00F20DB4" w:rsidRDefault="00F20DB4" w:rsidP="00F20DB4"/>
    <w:p w14:paraId="2A77B0F4" w14:textId="77777777" w:rsidR="00F20DB4" w:rsidRDefault="00F20DB4" w:rsidP="00F20DB4">
      <w:r>
        <w:t>I analysen skal forutsetninger,</w:t>
      </w:r>
      <w:r w:rsidRPr="0076238A">
        <w:t xml:space="preserve"> metodikk, </w:t>
      </w:r>
      <w:r>
        <w:t xml:space="preserve">usikkerheter og </w:t>
      </w:r>
      <w:r w:rsidRPr="0076238A">
        <w:t>resultate</w:t>
      </w:r>
      <w:r>
        <w:t xml:space="preserve">r beskrives. Resultatene fra klimagassanalysen presenteres fasevis. Det belyses hvilken betydning de ulike alternativene har for funksjonaliteten/behovsdekning. Sensitivitetsanalyser foretas for å belyse resultatenes robusthet. </w:t>
      </w:r>
    </w:p>
    <w:p w14:paraId="4CCC4ABF" w14:textId="77777777" w:rsidR="00F20DB4" w:rsidRDefault="00F20DB4" w:rsidP="00F20DB4"/>
    <w:p w14:paraId="545C4D83" w14:textId="77777777" w:rsidR="00F20DB4" w:rsidRPr="005A3DF3" w:rsidRDefault="00F20DB4" w:rsidP="00F20DB4">
      <w:pPr>
        <w:pStyle w:val="Overskrift3"/>
        <w:numPr>
          <w:ilvl w:val="0"/>
          <w:numId w:val="0"/>
        </w:numPr>
        <w:spacing w:after="120"/>
        <w:ind w:left="720" w:hanging="720"/>
        <w:rPr>
          <w:rFonts w:asciiTheme="minorHAnsi" w:hAnsiTheme="minorHAnsi" w:cstheme="minorHAnsi"/>
          <w:b w:val="0"/>
          <w:bCs w:val="0"/>
          <w:sz w:val="32"/>
          <w:szCs w:val="32"/>
        </w:rPr>
      </w:pPr>
      <w:r w:rsidRPr="005A3DF3">
        <w:rPr>
          <w:rFonts w:asciiTheme="minorHAnsi" w:hAnsiTheme="minorHAnsi" w:cstheme="minorHAnsi"/>
          <w:sz w:val="32"/>
          <w:szCs w:val="32"/>
        </w:rPr>
        <w:lastRenderedPageBreak/>
        <w:t>4. Krav til sluttrapportering</w:t>
      </w:r>
    </w:p>
    <w:p w14:paraId="74168968" w14:textId="77777777" w:rsidR="00F20DB4" w:rsidRPr="005A3DF3" w:rsidRDefault="00F20DB4" w:rsidP="00F20DB4">
      <w:pPr>
        <w:pStyle w:val="Overskrift3"/>
        <w:numPr>
          <w:ilvl w:val="0"/>
          <w:numId w:val="0"/>
        </w:numPr>
        <w:spacing w:after="120"/>
        <w:ind w:left="720" w:hanging="720"/>
        <w:rPr>
          <w:rFonts w:asciiTheme="minorHAnsi" w:hAnsiTheme="minorHAnsi" w:cstheme="minorHAnsi"/>
          <w:b w:val="0"/>
          <w:bCs w:val="0"/>
          <w:sz w:val="28"/>
          <w:szCs w:val="28"/>
        </w:rPr>
      </w:pPr>
      <w:r w:rsidRPr="005A3DF3">
        <w:rPr>
          <w:rFonts w:asciiTheme="minorHAnsi" w:hAnsiTheme="minorHAnsi" w:cstheme="minorHAnsi"/>
          <w:sz w:val="28"/>
          <w:szCs w:val="28"/>
        </w:rPr>
        <w:t xml:space="preserve">4.1 Hovedrapport </w:t>
      </w:r>
    </w:p>
    <w:p w14:paraId="1FA24D6D" w14:textId="77777777" w:rsidR="00F20DB4" w:rsidRPr="00CF49D3" w:rsidRDefault="00F20DB4" w:rsidP="00F20DB4">
      <w:pPr>
        <w:spacing w:after="120"/>
      </w:pPr>
      <w:r w:rsidRPr="00CF49D3">
        <w:t>For å få et tilstrekkelig beslutningsgrunnlag skal hovedrapporten omfatte:</w:t>
      </w:r>
    </w:p>
    <w:p w14:paraId="3080FEC7" w14:textId="77777777" w:rsidR="00F20DB4" w:rsidRPr="00CF49D3" w:rsidRDefault="00F20DB4" w:rsidP="00F20DB4">
      <w:pPr>
        <w:pStyle w:val="Listeavsnitt"/>
        <w:numPr>
          <w:ilvl w:val="0"/>
          <w:numId w:val="20"/>
        </w:numPr>
        <w:spacing w:after="120"/>
        <w:ind w:left="714" w:hanging="357"/>
        <w:contextualSpacing w:val="0"/>
      </w:pPr>
      <w:r w:rsidRPr="00CF49D3">
        <w:t>Redegjørelse for anbefalte utslippsmål. Bakgrunn for forslag, forankring i foreliggende målsettinger for kommunen.</w:t>
      </w:r>
    </w:p>
    <w:p w14:paraId="5FBAEA43" w14:textId="77777777" w:rsidR="00F20DB4" w:rsidRPr="00CF49D3" w:rsidRDefault="00F20DB4" w:rsidP="00F20DB4">
      <w:pPr>
        <w:pStyle w:val="Listeavsnitt"/>
        <w:numPr>
          <w:ilvl w:val="0"/>
          <w:numId w:val="20"/>
        </w:numPr>
        <w:spacing w:after="120"/>
        <w:ind w:left="714" w:hanging="357"/>
        <w:contextualSpacing w:val="0"/>
      </w:pPr>
      <w:r w:rsidRPr="00CF49D3">
        <w:t xml:space="preserve">Redegjørelse for utførte analyser i eksisterende bygg med tilhørende metodikk. </w:t>
      </w:r>
    </w:p>
    <w:p w14:paraId="20BA019B" w14:textId="77777777" w:rsidR="00F20DB4" w:rsidRPr="00CF49D3" w:rsidRDefault="00F20DB4" w:rsidP="00F20DB4">
      <w:pPr>
        <w:pStyle w:val="Listeavsnitt"/>
        <w:numPr>
          <w:ilvl w:val="0"/>
          <w:numId w:val="20"/>
        </w:numPr>
        <w:spacing w:after="120"/>
        <w:ind w:left="714" w:hanging="357"/>
        <w:contextualSpacing w:val="0"/>
      </w:pPr>
      <w:r w:rsidRPr="00CF49D3">
        <w:t xml:space="preserve">Kriterier for å vurdere den eller de eksisterende byggenes egnethet: Romprogram, arealnormer, disponering av uteområder, driftsform, endringsdyktighet, personalhensyn, reguleringsbestemmelser, etc. </w:t>
      </w:r>
    </w:p>
    <w:p w14:paraId="1ADC550D" w14:textId="77777777" w:rsidR="00F20DB4" w:rsidRPr="00CF49D3" w:rsidRDefault="00F20DB4" w:rsidP="00F20DB4">
      <w:pPr>
        <w:pStyle w:val="Listeavsnitt"/>
        <w:numPr>
          <w:ilvl w:val="0"/>
          <w:numId w:val="20"/>
        </w:numPr>
        <w:spacing w:after="120"/>
        <w:ind w:left="714" w:hanging="357"/>
        <w:contextualSpacing w:val="0"/>
      </w:pPr>
      <w:r w:rsidRPr="00CF49D3">
        <w:t xml:space="preserve">Begrunnelse for valg av tre alternativer for videre analyse. </w:t>
      </w:r>
    </w:p>
    <w:p w14:paraId="11B7A0FA" w14:textId="77777777" w:rsidR="00F20DB4" w:rsidRPr="00CF49D3" w:rsidRDefault="00F20DB4" w:rsidP="00F20DB4">
      <w:pPr>
        <w:pStyle w:val="Listeavsnitt"/>
        <w:numPr>
          <w:ilvl w:val="0"/>
          <w:numId w:val="20"/>
        </w:numPr>
        <w:spacing w:after="120"/>
        <w:ind w:left="714" w:hanging="357"/>
        <w:contextualSpacing w:val="0"/>
      </w:pPr>
      <w:r w:rsidRPr="00CF49D3">
        <w:t xml:space="preserve">Beskrivelse av ombruks- og materialgjenvinningspotensialet i de ulike alternativene. </w:t>
      </w:r>
    </w:p>
    <w:p w14:paraId="4CA754B6" w14:textId="77777777" w:rsidR="00F20DB4" w:rsidRPr="00CF49D3" w:rsidRDefault="00F20DB4" w:rsidP="00F20DB4">
      <w:pPr>
        <w:pStyle w:val="Listeavsnitt"/>
        <w:numPr>
          <w:ilvl w:val="0"/>
          <w:numId w:val="20"/>
        </w:numPr>
        <w:spacing w:after="120"/>
        <w:ind w:left="714" w:hanging="357"/>
        <w:contextualSpacing w:val="0"/>
      </w:pPr>
      <w:r w:rsidRPr="00CF49D3">
        <w:t xml:space="preserve">Beskrivelse av forutsetninger gjort i klimaberegningene.  </w:t>
      </w:r>
    </w:p>
    <w:p w14:paraId="4A69A54E" w14:textId="77777777" w:rsidR="00F20DB4" w:rsidRPr="00CF49D3" w:rsidRDefault="00F20DB4" w:rsidP="00F20DB4">
      <w:pPr>
        <w:pStyle w:val="Listeavsnitt"/>
        <w:numPr>
          <w:ilvl w:val="0"/>
          <w:numId w:val="20"/>
        </w:numPr>
        <w:spacing w:after="120"/>
        <w:ind w:left="714" w:hanging="357"/>
        <w:contextualSpacing w:val="0"/>
      </w:pPr>
      <w:r w:rsidRPr="00CF49D3">
        <w:t xml:space="preserve">Resultat for de ulike alternativene. </w:t>
      </w:r>
    </w:p>
    <w:p w14:paraId="51F77D59" w14:textId="77777777" w:rsidR="00F20DB4" w:rsidRPr="00CF49D3" w:rsidRDefault="00F20DB4" w:rsidP="00F20DB4">
      <w:pPr>
        <w:pStyle w:val="Listeavsnitt"/>
        <w:numPr>
          <w:ilvl w:val="0"/>
          <w:numId w:val="20"/>
        </w:numPr>
        <w:spacing w:after="120"/>
        <w:ind w:left="714" w:hanging="357"/>
        <w:contextualSpacing w:val="0"/>
      </w:pPr>
      <w:r w:rsidRPr="00CF49D3">
        <w:t>Følsomhet i resultatene med tanke på materialvalg og energimiks.</w:t>
      </w:r>
    </w:p>
    <w:p w14:paraId="1E909B45" w14:textId="77777777" w:rsidR="00F20DB4" w:rsidRPr="00355B89" w:rsidRDefault="00F20DB4" w:rsidP="00F20DB4"/>
    <w:p w14:paraId="2CA17B09" w14:textId="77777777" w:rsidR="00F20DB4" w:rsidRPr="005A3DF3" w:rsidRDefault="00F20DB4" w:rsidP="00F20DB4">
      <w:pPr>
        <w:pStyle w:val="Overskrift3"/>
        <w:numPr>
          <w:ilvl w:val="0"/>
          <w:numId w:val="0"/>
        </w:numPr>
        <w:spacing w:after="120"/>
        <w:ind w:left="720" w:hanging="720"/>
        <w:rPr>
          <w:rFonts w:asciiTheme="minorHAnsi" w:hAnsiTheme="minorHAnsi" w:cstheme="minorHAnsi"/>
          <w:b w:val="0"/>
          <w:bCs w:val="0"/>
          <w:sz w:val="28"/>
          <w:szCs w:val="28"/>
        </w:rPr>
      </w:pPr>
      <w:r w:rsidRPr="005A3DF3">
        <w:rPr>
          <w:rFonts w:asciiTheme="minorHAnsi" w:hAnsiTheme="minorHAnsi" w:cstheme="minorHAnsi"/>
          <w:sz w:val="28"/>
          <w:szCs w:val="28"/>
        </w:rPr>
        <w:t>4.2 Sammendrag</w:t>
      </w:r>
    </w:p>
    <w:p w14:paraId="49F9E15C" w14:textId="77777777" w:rsidR="00F20DB4" w:rsidRDefault="00F20DB4" w:rsidP="00F20DB4">
      <w:pPr>
        <w:spacing w:after="120"/>
      </w:pPr>
      <w:r>
        <w:t>Det skal lages et sammendrag av utredningen med tanke på politisk behandling. Teksten skal gi et helhetlig inntrykk og samtidig:</w:t>
      </w:r>
    </w:p>
    <w:p w14:paraId="12475F24" w14:textId="77777777" w:rsidR="00F20DB4" w:rsidRDefault="00F20DB4" w:rsidP="00F20DB4">
      <w:pPr>
        <w:pStyle w:val="Listeavsnitt"/>
        <w:numPr>
          <w:ilvl w:val="0"/>
          <w:numId w:val="18"/>
        </w:numPr>
        <w:ind w:left="720" w:firstLine="0"/>
        <w:contextualSpacing w:val="0"/>
      </w:pPr>
      <w:r>
        <w:t>Være uten faguttrykk – snakke til ikke-fagfolk innen klimavurderinger.</w:t>
      </w:r>
    </w:p>
    <w:p w14:paraId="57199DF3" w14:textId="77777777" w:rsidR="00F20DB4" w:rsidRDefault="00F20DB4" w:rsidP="00F20DB4">
      <w:pPr>
        <w:pStyle w:val="Listeavsnitt"/>
        <w:numPr>
          <w:ilvl w:val="0"/>
          <w:numId w:val="18"/>
        </w:numPr>
        <w:ind w:left="720" w:firstLine="0"/>
        <w:contextualSpacing w:val="0"/>
      </w:pPr>
      <w:r>
        <w:t xml:space="preserve">Være tydelig på forutsetninger </w:t>
      </w:r>
    </w:p>
    <w:p w14:paraId="0CCD641F" w14:textId="77777777" w:rsidR="00F20DB4" w:rsidRDefault="00F20DB4" w:rsidP="00F20DB4">
      <w:pPr>
        <w:pStyle w:val="Listeavsnitt"/>
        <w:numPr>
          <w:ilvl w:val="0"/>
          <w:numId w:val="18"/>
        </w:numPr>
        <w:ind w:left="720" w:firstLine="0"/>
        <w:contextualSpacing w:val="0"/>
      </w:pPr>
      <w:r>
        <w:t xml:space="preserve">Angi overordnede utslippstall </w:t>
      </w:r>
    </w:p>
    <w:p w14:paraId="3E86C1DE" w14:textId="77777777" w:rsidR="00F20DB4" w:rsidRPr="00355B89" w:rsidRDefault="00F20DB4" w:rsidP="00F20DB4">
      <w:pPr>
        <w:pStyle w:val="Listeavsnitt"/>
        <w:numPr>
          <w:ilvl w:val="0"/>
          <w:numId w:val="18"/>
        </w:numPr>
        <w:ind w:left="720" w:firstLine="0"/>
        <w:contextualSpacing w:val="0"/>
      </w:pPr>
      <w:r>
        <w:t>Beskrive usikkerheter i resultater</w:t>
      </w:r>
    </w:p>
    <w:p w14:paraId="52C83BDC" w14:textId="77777777" w:rsidR="00F20DB4" w:rsidRDefault="00F20DB4" w:rsidP="00F20DB4"/>
    <w:p w14:paraId="66AD5B6F" w14:textId="77777777" w:rsidR="00F20DB4" w:rsidRPr="00F820EF" w:rsidRDefault="00F20DB4" w:rsidP="00F20DB4">
      <w:pPr>
        <w:pStyle w:val="Overskrift1"/>
        <w:numPr>
          <w:ilvl w:val="0"/>
          <w:numId w:val="0"/>
        </w:numPr>
        <w:spacing w:before="120"/>
        <w:rPr>
          <w:b w:val="0"/>
          <w:bCs w:val="0"/>
        </w:rPr>
      </w:pPr>
      <w:r>
        <w:t>Del C: Oppgaveforståelse / krav til tilbudet</w:t>
      </w:r>
    </w:p>
    <w:p w14:paraId="23999C79" w14:textId="77777777" w:rsidR="00F20DB4" w:rsidRDefault="00F20DB4" w:rsidP="00F20DB4">
      <w:pPr>
        <w:pStyle w:val="Overskrift2"/>
        <w:keepNext/>
        <w:keepLines/>
        <w:numPr>
          <w:ilvl w:val="0"/>
          <w:numId w:val="23"/>
        </w:numPr>
        <w:spacing w:after="120"/>
        <w:rPr>
          <w:rFonts w:asciiTheme="minorHAnsi" w:hAnsiTheme="minorHAnsi" w:cstheme="minorHAnsi"/>
          <w:b/>
          <w:bCs w:val="0"/>
          <w:sz w:val="28"/>
          <w:szCs w:val="28"/>
        </w:rPr>
      </w:pPr>
      <w:r>
        <w:rPr>
          <w:rFonts w:asciiTheme="minorHAnsi" w:hAnsiTheme="minorHAnsi" w:cstheme="minorHAnsi"/>
          <w:b/>
          <w:sz w:val="28"/>
          <w:szCs w:val="28"/>
        </w:rPr>
        <w:t>Personell</w:t>
      </w:r>
    </w:p>
    <w:p w14:paraId="57149E0E" w14:textId="77777777" w:rsidR="00F20DB4" w:rsidRPr="00CF13AE" w:rsidRDefault="00F20DB4" w:rsidP="00F20DB4">
      <w:r w:rsidRPr="00CF13AE">
        <w:t xml:space="preserve">Tilbyder skal oppgi maksimalt 3 referanseprosjekter fra siste 5 år der rehabilitering/utvidelse og nybygg har blitt vurdert opp mot hverandre. Det angis hvilken løsning som ble valgt. </w:t>
      </w:r>
    </w:p>
    <w:p w14:paraId="4D005F98" w14:textId="77777777" w:rsidR="00F20DB4" w:rsidRPr="00727089" w:rsidRDefault="00F20DB4" w:rsidP="00F20DB4"/>
    <w:p w14:paraId="22602243" w14:textId="77777777" w:rsidR="00F20DB4" w:rsidRPr="004C4342" w:rsidRDefault="00F20DB4" w:rsidP="00F20DB4">
      <w:pPr>
        <w:pStyle w:val="Overskrift2"/>
        <w:keepNext/>
        <w:keepLines/>
        <w:numPr>
          <w:ilvl w:val="0"/>
          <w:numId w:val="23"/>
        </w:numPr>
        <w:spacing w:after="120"/>
        <w:rPr>
          <w:rFonts w:asciiTheme="minorHAnsi" w:hAnsiTheme="minorHAnsi" w:cstheme="minorHAnsi"/>
          <w:b/>
          <w:bCs w:val="0"/>
          <w:sz w:val="28"/>
          <w:szCs w:val="28"/>
        </w:rPr>
      </w:pPr>
      <w:r w:rsidRPr="004C4342">
        <w:rPr>
          <w:rFonts w:asciiTheme="minorHAnsi" w:hAnsiTheme="minorHAnsi" w:cstheme="minorHAnsi"/>
          <w:b/>
          <w:sz w:val="28"/>
          <w:szCs w:val="28"/>
        </w:rPr>
        <w:t>Oppgaveforståelse</w:t>
      </w:r>
    </w:p>
    <w:p w14:paraId="5D0F2839" w14:textId="77777777" w:rsidR="00F20DB4" w:rsidRDefault="00F20DB4" w:rsidP="00F20DB4">
      <w:r>
        <w:t xml:space="preserve">Tilbyder bes redegjøre for hvordan oppdraget som er beskrevet i kravspesifikasjonen skal løses (maksimalt to sider), herunder: </w:t>
      </w:r>
    </w:p>
    <w:p w14:paraId="29870247" w14:textId="77777777" w:rsidR="00F20DB4" w:rsidRDefault="00F20DB4" w:rsidP="00F20DB4"/>
    <w:p w14:paraId="3B6F2307" w14:textId="77777777" w:rsidR="00F20DB4" w:rsidRDefault="00F20DB4" w:rsidP="00F20DB4">
      <w:r w:rsidRPr="00E756BE">
        <w:rPr>
          <w:b/>
          <w:bCs/>
        </w:rPr>
        <w:t>Metodikk for utredningen</w:t>
      </w:r>
      <w:r>
        <w:t xml:space="preserve">: Tilbyder angir metodikk, gjennomføringsmodell og beregningsverktøy utfra hva som er relevant for og sikrer faglig god kvalitet på arbeidet. </w:t>
      </w:r>
    </w:p>
    <w:p w14:paraId="319F9717" w14:textId="77777777" w:rsidR="00F20DB4" w:rsidRDefault="00F20DB4" w:rsidP="00F20DB4"/>
    <w:p w14:paraId="52741523" w14:textId="77777777" w:rsidR="00F20DB4" w:rsidRDefault="00F20DB4" w:rsidP="00F20DB4">
      <w:r w:rsidRPr="00E756BE">
        <w:rPr>
          <w:b/>
          <w:bCs/>
        </w:rPr>
        <w:t>Omfang av studiet</w:t>
      </w:r>
      <w:r>
        <w:t xml:space="preserve">: Tilbyder kommenterer utredningstemaene som er nevnt i kravspesifikasjonen og eventuelt peker på andre temaer som kan være viktig å få med. </w:t>
      </w:r>
    </w:p>
    <w:p w14:paraId="4A5BBA01" w14:textId="77777777" w:rsidR="00F20DB4" w:rsidRDefault="00F20DB4" w:rsidP="00F20DB4"/>
    <w:p w14:paraId="3BFB8D7B" w14:textId="77777777" w:rsidR="00F20DB4" w:rsidRDefault="00F20DB4" w:rsidP="00F20DB4">
      <w:r w:rsidRPr="002918BA">
        <w:rPr>
          <w:b/>
          <w:bCs/>
        </w:rPr>
        <w:t>Organisering</w:t>
      </w:r>
      <w:r>
        <w:t xml:space="preserve">: Tilbyder angir planlagt organisering av ressurser, fremdrift og samarbeid med oppdragsgiver. Tilbudte ressursers kompetanse skal knyttes opp mot gjennomføringen. </w:t>
      </w:r>
    </w:p>
    <w:p w14:paraId="3C6F8EB6" w14:textId="77777777" w:rsidR="00F20DB4" w:rsidRDefault="00F20DB4" w:rsidP="00F20DB4"/>
    <w:p w14:paraId="1EC2AC98" w14:textId="77777777" w:rsidR="00F20DB4" w:rsidRDefault="00F20DB4" w:rsidP="00F20DB4">
      <w:r>
        <w:t xml:space="preserve">Beskrivelsen skal utarbeides av de ressursene som er tenkt benyttet i arbeidet.  </w:t>
      </w:r>
    </w:p>
    <w:p w14:paraId="2D63F9D8" w14:textId="77777777" w:rsidR="00F20DB4" w:rsidRDefault="00F20DB4" w:rsidP="00F20DB4"/>
    <w:p w14:paraId="6F7496E7" w14:textId="77777777" w:rsidR="00F20DB4" w:rsidRPr="004C4342" w:rsidRDefault="00F20DB4" w:rsidP="00F20DB4">
      <w:pPr>
        <w:pStyle w:val="Overskrift2"/>
        <w:keepNext/>
        <w:keepLines/>
        <w:numPr>
          <w:ilvl w:val="0"/>
          <w:numId w:val="23"/>
        </w:numPr>
        <w:spacing w:after="120"/>
        <w:rPr>
          <w:rFonts w:asciiTheme="minorHAnsi" w:hAnsiTheme="minorHAnsi" w:cstheme="minorHAnsi"/>
          <w:b/>
          <w:bCs w:val="0"/>
          <w:sz w:val="28"/>
          <w:szCs w:val="28"/>
        </w:rPr>
      </w:pPr>
      <w:r w:rsidRPr="004C4342">
        <w:rPr>
          <w:rFonts w:asciiTheme="minorHAnsi" w:hAnsiTheme="minorHAnsi" w:cstheme="minorHAnsi"/>
          <w:b/>
          <w:sz w:val="28"/>
          <w:szCs w:val="28"/>
        </w:rPr>
        <w:t xml:space="preserve"> Timeestimat</w:t>
      </w:r>
    </w:p>
    <w:p w14:paraId="66CE080A" w14:textId="77777777" w:rsidR="00F20DB4" w:rsidRDefault="00F20DB4" w:rsidP="00F20DB4">
      <w:r>
        <w:t xml:space="preserve">Tilbyder skal oppgi et timeestimat for arbeidet med klimadelen av utredningen. </w:t>
      </w:r>
    </w:p>
    <w:p w14:paraId="091745AC" w14:textId="77777777" w:rsidR="00F20DB4" w:rsidRDefault="00F20DB4" w:rsidP="00F20DB4"/>
    <w:p w14:paraId="5CD88963" w14:textId="77777777" w:rsidR="00F20DB4" w:rsidRPr="004C4342" w:rsidRDefault="00F20DB4" w:rsidP="00F20DB4">
      <w:pPr>
        <w:pStyle w:val="Overskrift2"/>
        <w:keepNext/>
        <w:keepLines/>
        <w:numPr>
          <w:ilvl w:val="0"/>
          <w:numId w:val="23"/>
        </w:numPr>
        <w:spacing w:after="120"/>
        <w:rPr>
          <w:rFonts w:asciiTheme="minorHAnsi" w:hAnsiTheme="minorHAnsi" w:cstheme="minorHAnsi"/>
          <w:b/>
          <w:bCs w:val="0"/>
          <w:sz w:val="28"/>
          <w:szCs w:val="28"/>
        </w:rPr>
      </w:pPr>
      <w:r w:rsidRPr="004C4342">
        <w:rPr>
          <w:rFonts w:asciiTheme="minorHAnsi" w:hAnsiTheme="minorHAnsi" w:cstheme="minorHAnsi"/>
          <w:b/>
          <w:sz w:val="28"/>
          <w:szCs w:val="28"/>
        </w:rPr>
        <w:t>Vedlegg</w:t>
      </w:r>
    </w:p>
    <w:p w14:paraId="7A1B73C0" w14:textId="77777777" w:rsidR="00F20DB4" w:rsidRDefault="00F20DB4" w:rsidP="00F20DB4">
      <w:r w:rsidRPr="00FF4323">
        <w:t>Utfylt BREEAM-NOR Mat 01</w:t>
      </w:r>
      <w:r>
        <w:t>-</w:t>
      </w:r>
      <w:r w:rsidRPr="00FF4323">
        <w:t>kalkulator for tilbudt verktøy vedlegges tilbude</w:t>
      </w:r>
      <w:r>
        <w:t xml:space="preserve">t. </w:t>
      </w:r>
    </w:p>
    <w:p w14:paraId="0A349652" w14:textId="77777777" w:rsidR="00F20DB4" w:rsidRDefault="00F20DB4" w:rsidP="00F20DB4"/>
    <w:p w14:paraId="42245A44" w14:textId="77777777" w:rsidR="00ED014A" w:rsidRDefault="00ED014A" w:rsidP="00BD04C7">
      <w:pPr>
        <w:rPr>
          <w:rFonts w:asciiTheme="minorHAnsi" w:hAnsiTheme="minorHAnsi" w:cstheme="minorHAnsi"/>
          <w:b/>
          <w:sz w:val="36"/>
          <w:szCs w:val="40"/>
        </w:rPr>
      </w:pPr>
    </w:p>
    <w:bookmarkEnd w:id="0"/>
    <w:sectPr w:rsidR="00ED014A" w:rsidSect="00F20DB4">
      <w:headerReference w:type="default" r:id="rId11"/>
      <w:footerReference w:type="default" r:id="rId12"/>
      <w:headerReference w:type="first" r:id="rId13"/>
      <w:footerReference w:type="first" r:id="rId14"/>
      <w:pgSz w:w="11906" w:h="16838" w:code="9"/>
      <w:pgMar w:top="1843" w:right="1133" w:bottom="1701" w:left="1134" w:header="993" w:footer="973"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EB04" w14:textId="77777777" w:rsidR="00116D67" w:rsidRDefault="00116D67">
      <w:r>
        <w:separator/>
      </w:r>
    </w:p>
  </w:endnote>
  <w:endnote w:type="continuationSeparator" w:id="0">
    <w:p w14:paraId="75ABB93F" w14:textId="77777777" w:rsidR="00116D67" w:rsidRDefault="00116D67">
      <w:r>
        <w:continuationSeparator/>
      </w:r>
    </w:p>
  </w:endnote>
  <w:endnote w:type="continuationNotice" w:id="1">
    <w:p w14:paraId="78809C72" w14:textId="77777777" w:rsidR="00116D67" w:rsidRDefault="0011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DA7E" w14:textId="17B38680" w:rsidR="00ED017E" w:rsidRPr="00ED017E" w:rsidRDefault="00ED017E" w:rsidP="00ED017E">
    <w:pPr>
      <w:pStyle w:val="Bunntekst"/>
      <w:tabs>
        <w:tab w:val="clear" w:pos="4536"/>
        <w:tab w:val="clear" w:pos="9072"/>
        <w:tab w:val="right" w:pos="9498"/>
      </w:tabs>
      <w:spacing w:before="120"/>
      <w:rPr>
        <w:rFonts w:ascii="Calibri" w:hAnsi="Calibri"/>
        <w:b w:val="0"/>
        <w:sz w:val="12"/>
        <w:szCs w:val="12"/>
      </w:rPr>
    </w:pPr>
    <w:r>
      <w:rPr>
        <w:b w:val="0"/>
        <w:bCs/>
        <w:i/>
        <w:iCs/>
      </w:rPr>
      <w:t>Dokumentet</w:t>
    </w:r>
    <w:r w:rsidRPr="00ED014A">
      <w:rPr>
        <w:b w:val="0"/>
        <w:bCs/>
        <w:i/>
        <w:iCs/>
      </w:rPr>
      <w:t xml:space="preserve"> er utarbeidet </w:t>
    </w:r>
    <w:r>
      <w:rPr>
        <w:b w:val="0"/>
        <w:bCs/>
        <w:i/>
        <w:iCs/>
      </w:rPr>
      <w:t xml:space="preserve">i regi av prosjektet Klimarådgivning i anskaffelser, i samarbeid </w:t>
    </w:r>
    <w:r w:rsidRPr="00ED014A">
      <w:rPr>
        <w:b w:val="0"/>
        <w:bCs/>
        <w:i/>
        <w:iCs/>
      </w:rPr>
      <w:t>Multiconsult</w:t>
    </w:r>
    <w:r>
      <w:rPr>
        <w:b w:val="0"/>
        <w:bCs/>
        <w:i/>
        <w:iCs/>
      </w:rPr>
      <w:t xml:space="preserve">. </w:t>
    </w:r>
    <w:r>
      <w:rPr>
        <w:b w:val="0"/>
        <w:bCs/>
        <w:i/>
        <w:iCs/>
      </w:rPr>
      <w:br/>
      <w:t>Sist oppdatert: 04.12.2023</w:t>
    </w:r>
    <w:r w:rsidRPr="00ED014A">
      <w:rPr>
        <w:b w:val="0"/>
        <w:bCs/>
        <w:i/>
        <w:iCs/>
      </w:rPr>
      <w:t xml:space="preserve"> </w:t>
    </w:r>
    <w:r>
      <w:rPr>
        <w:b w:val="0"/>
        <w:bCs/>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D20A" w14:textId="14F1BF11" w:rsidR="003A0848" w:rsidRPr="006909ED" w:rsidRDefault="00F20DB4" w:rsidP="009F1CAB">
    <w:pPr>
      <w:pStyle w:val="Bunntekst"/>
      <w:tabs>
        <w:tab w:val="clear" w:pos="4536"/>
        <w:tab w:val="clear" w:pos="9072"/>
        <w:tab w:val="right" w:pos="9498"/>
      </w:tabs>
      <w:spacing w:before="120"/>
      <w:rPr>
        <w:rFonts w:ascii="Calibri" w:hAnsi="Calibri"/>
        <w:b w:val="0"/>
        <w:sz w:val="12"/>
        <w:szCs w:val="12"/>
      </w:rPr>
    </w:pPr>
    <w:bookmarkStart w:id="1" w:name="_Hlk146538525"/>
    <w:r>
      <w:rPr>
        <w:b w:val="0"/>
        <w:bCs/>
        <w:i/>
        <w:iCs/>
      </w:rPr>
      <w:t>Dokumentet</w:t>
    </w:r>
    <w:r w:rsidR="003978BC" w:rsidRPr="00ED014A">
      <w:rPr>
        <w:b w:val="0"/>
        <w:bCs/>
        <w:i/>
        <w:iCs/>
      </w:rPr>
      <w:t xml:space="preserve"> er utarbeidet </w:t>
    </w:r>
    <w:r w:rsidR="008D4D11">
      <w:rPr>
        <w:b w:val="0"/>
        <w:bCs/>
        <w:i/>
        <w:iCs/>
      </w:rPr>
      <w:t xml:space="preserve">i regi av prosjektet Klimarådgivning i anskaffelser, i samarbeid </w:t>
    </w:r>
    <w:bookmarkStart w:id="2" w:name="_Hlk146547480"/>
    <w:r w:rsidR="00545830" w:rsidRPr="00ED014A">
      <w:rPr>
        <w:b w:val="0"/>
        <w:bCs/>
        <w:i/>
        <w:iCs/>
      </w:rPr>
      <w:t>Multiconsult</w:t>
    </w:r>
    <w:r w:rsidR="008D4D11">
      <w:rPr>
        <w:b w:val="0"/>
        <w:bCs/>
        <w:i/>
        <w:iCs/>
      </w:rPr>
      <w:t xml:space="preserve">. </w:t>
    </w:r>
    <w:r w:rsidR="00ED017E">
      <w:rPr>
        <w:b w:val="0"/>
        <w:bCs/>
        <w:i/>
        <w:iCs/>
      </w:rPr>
      <w:br/>
    </w:r>
    <w:r w:rsidR="008D4D11">
      <w:rPr>
        <w:b w:val="0"/>
        <w:bCs/>
        <w:i/>
        <w:iCs/>
      </w:rPr>
      <w:t>Sist oppdatert</w:t>
    </w:r>
    <w:r w:rsidR="00ED017E">
      <w:rPr>
        <w:b w:val="0"/>
        <w:bCs/>
        <w:i/>
        <w:iCs/>
      </w:rPr>
      <w:t>: 04.12.2023</w:t>
    </w:r>
    <w:r w:rsidR="00545830" w:rsidRPr="00ED014A">
      <w:rPr>
        <w:b w:val="0"/>
        <w:bCs/>
        <w:i/>
        <w:iCs/>
      </w:rPr>
      <w:t xml:space="preserve"> </w:t>
    </w:r>
    <w:bookmarkEnd w:id="1"/>
    <w:bookmarkEnd w:id="2"/>
    <w:r w:rsidR="00ED017E">
      <w:rPr>
        <w:b w:val="0"/>
        <w:bCs/>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668C" w14:textId="77777777" w:rsidR="00116D67" w:rsidRDefault="00116D67">
      <w:r>
        <w:separator/>
      </w:r>
    </w:p>
  </w:footnote>
  <w:footnote w:type="continuationSeparator" w:id="0">
    <w:p w14:paraId="3677A0B2" w14:textId="77777777" w:rsidR="00116D67" w:rsidRDefault="00116D67">
      <w:r>
        <w:continuationSeparator/>
      </w:r>
    </w:p>
  </w:footnote>
  <w:footnote w:type="continuationNotice" w:id="1">
    <w:p w14:paraId="4BCE3023" w14:textId="77777777" w:rsidR="00116D67" w:rsidRDefault="00116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8BCD" w14:textId="13374EF5" w:rsidR="00E14486" w:rsidRPr="00047EE1" w:rsidRDefault="00E14486" w:rsidP="00047EE1">
    <w:pPr>
      <w:pStyle w:val="Tittel"/>
      <w:jc w:val="right"/>
      <w:rPr>
        <w:rFonts w:ascii="Calibri" w:hAnsi="Calibri"/>
        <w:color w:val="595959" w:themeColor="text1" w:themeTint="A6"/>
      </w:rPr>
    </w:pPr>
  </w:p>
  <w:tbl>
    <w:tblPr>
      <w:tblW w:w="9356" w:type="dxa"/>
      <w:tblInd w:w="108" w:type="dxa"/>
      <w:tblBorders>
        <w:bottom w:val="dotted" w:sz="2" w:space="0" w:color="7F7F7F" w:themeColor="text1" w:themeTint="80"/>
        <w:insideH w:val="dotted" w:sz="2" w:space="0" w:color="7F7F7F" w:themeColor="text1" w:themeTint="80"/>
      </w:tblBorders>
      <w:tblLook w:val="00A0" w:firstRow="1" w:lastRow="0" w:firstColumn="1" w:lastColumn="0" w:noHBand="0" w:noVBand="0"/>
    </w:tblPr>
    <w:tblGrid>
      <w:gridCol w:w="6946"/>
      <w:gridCol w:w="1134"/>
      <w:gridCol w:w="1276"/>
    </w:tblGrid>
    <w:tr w:rsidR="00E14486" w14:paraId="3A9075C2" w14:textId="77777777" w:rsidTr="001A3E2B">
      <w:tc>
        <w:tcPr>
          <w:tcW w:w="6946" w:type="dxa"/>
          <w:tcBorders>
            <w:top w:val="nil"/>
            <w:bottom w:val="nil"/>
          </w:tcBorders>
          <w:vAlign w:val="center"/>
        </w:tcPr>
        <w:p w14:paraId="127100E8" w14:textId="17AEF4E1" w:rsidR="00E14486" w:rsidRPr="00F2783A" w:rsidRDefault="00E14486" w:rsidP="00746731">
          <w:pPr>
            <w:rPr>
              <w:rFonts w:asciiTheme="minorHAnsi" w:hAnsiTheme="minorHAnsi" w:cstheme="minorHAnsi"/>
              <w:sz w:val="16"/>
            </w:rPr>
          </w:pPr>
        </w:p>
      </w:tc>
      <w:tc>
        <w:tcPr>
          <w:tcW w:w="1134" w:type="dxa"/>
          <w:tcBorders>
            <w:top w:val="nil"/>
            <w:bottom w:val="nil"/>
          </w:tcBorders>
          <w:vAlign w:val="center"/>
        </w:tcPr>
        <w:p w14:paraId="143C780F" w14:textId="05EF1F8D" w:rsidR="00E14486" w:rsidRPr="00F2783A" w:rsidRDefault="00E14486" w:rsidP="00B078E1">
          <w:pPr>
            <w:rPr>
              <w:rFonts w:asciiTheme="minorHAnsi" w:hAnsiTheme="minorHAnsi" w:cstheme="minorHAnsi"/>
              <w:sz w:val="16"/>
            </w:rPr>
          </w:pPr>
        </w:p>
      </w:tc>
      <w:tc>
        <w:tcPr>
          <w:tcW w:w="1276" w:type="dxa"/>
          <w:tcBorders>
            <w:top w:val="nil"/>
            <w:bottom w:val="nil"/>
          </w:tcBorders>
          <w:vAlign w:val="center"/>
        </w:tcPr>
        <w:p w14:paraId="6ED69EA1" w14:textId="78DE5EFE" w:rsidR="00E14486" w:rsidRPr="00F2783A" w:rsidRDefault="00E14486" w:rsidP="00C95E5E">
          <w:pPr>
            <w:ind w:right="-108"/>
            <w:jc w:val="right"/>
            <w:rPr>
              <w:rFonts w:asciiTheme="minorHAnsi" w:hAnsiTheme="minorHAnsi" w:cstheme="minorHAnsi"/>
              <w:sz w:val="16"/>
            </w:rPr>
          </w:pPr>
        </w:p>
      </w:tc>
    </w:tr>
  </w:tbl>
  <w:p w14:paraId="53026346" w14:textId="77777777" w:rsidR="00E14486" w:rsidRPr="00F52C47" w:rsidRDefault="00E14486" w:rsidP="00B532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1400" w:tblpY="495"/>
      <w:tblOverlap w:val="never"/>
      <w:tblW w:w="0" w:type="auto"/>
      <w:tblBorders>
        <w:bottom w:val="dotted" w:sz="4" w:space="0" w:color="7F7F7F" w:themeColor="text1" w:themeTint="80"/>
        <w:insideH w:val="dotted" w:sz="4" w:space="0" w:color="7F7F7F" w:themeColor="text1" w:themeTint="80"/>
      </w:tblBorders>
      <w:tblCellMar>
        <w:left w:w="0" w:type="dxa"/>
        <w:right w:w="57" w:type="dxa"/>
      </w:tblCellMar>
      <w:tblLook w:val="00A0" w:firstRow="1" w:lastRow="0" w:firstColumn="1" w:lastColumn="0" w:noHBand="0" w:noVBand="0"/>
    </w:tblPr>
    <w:tblGrid>
      <w:gridCol w:w="9321"/>
    </w:tblGrid>
    <w:tr w:rsidR="00FD7D16" w:rsidRPr="00B53280" w14:paraId="2A19F076" w14:textId="77777777" w:rsidTr="00BD04C7">
      <w:trPr>
        <w:trHeight w:val="340"/>
      </w:trPr>
      <w:tc>
        <w:tcPr>
          <w:tcW w:w="9321" w:type="dxa"/>
          <w:tcBorders>
            <w:top w:val="nil"/>
            <w:bottom w:val="nil"/>
          </w:tcBorders>
          <w:vAlign w:val="center"/>
        </w:tcPr>
        <w:p w14:paraId="77699F87" w14:textId="6683D60C" w:rsidR="00FD7D16" w:rsidRPr="00B53280" w:rsidRDefault="00DB47D1" w:rsidP="00BD04C7">
          <w:pPr>
            <w:rPr>
              <w:rFonts w:asciiTheme="minorHAnsi" w:hAnsiTheme="minorHAnsi" w:cstheme="minorHAnsi"/>
              <w:b/>
              <w:sz w:val="22"/>
            </w:rPr>
          </w:pPr>
          <w:r>
            <w:drawing>
              <wp:inline distT="0" distB="0" distL="0" distR="0" wp14:anchorId="1FC8A3F0" wp14:editId="6F45F179">
                <wp:extent cx="1181100" cy="352425"/>
                <wp:effectExtent l="0" t="0" r="0" b="9525"/>
                <wp:docPr id="1710096461" name="Bilde 171009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inline>
            </w:drawing>
          </w:r>
          <w:r>
            <w:rPr>
              <w:rFonts w:asciiTheme="minorHAnsi" w:hAnsiTheme="minorHAnsi" w:cstheme="minorHAnsi"/>
              <w:b/>
              <w:sz w:val="22"/>
            </w:rPr>
            <w:t xml:space="preserve">      </w:t>
          </w:r>
          <w:r>
            <w:rPr>
              <w:rFonts w:asciiTheme="minorHAnsi" w:hAnsiTheme="minorHAnsi" w:cstheme="minorHAnsi"/>
              <w:b/>
              <w:sz w:val="22"/>
            </w:rPr>
            <w:drawing>
              <wp:inline distT="0" distB="0" distL="0" distR="0" wp14:anchorId="74335D1F" wp14:editId="5DD073DB">
                <wp:extent cx="737870" cy="426720"/>
                <wp:effectExtent l="0" t="0" r="5080" b="0"/>
                <wp:docPr id="1746591336" name="Bilde 174659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426720"/>
                        </a:xfrm>
                        <a:prstGeom prst="rect">
                          <a:avLst/>
                        </a:prstGeom>
                        <a:noFill/>
                      </pic:spPr>
                    </pic:pic>
                  </a:graphicData>
                </a:graphic>
              </wp:inline>
            </w:drawing>
          </w:r>
          <w:r w:rsidR="003978BC">
            <w:rPr>
              <w:rFonts w:asciiTheme="minorHAnsi" w:hAnsiTheme="minorHAnsi" w:cstheme="minorHAnsi"/>
              <w:b/>
              <w:sz w:val="22"/>
            </w:rPr>
            <w:t xml:space="preserve">                                                                      </w:t>
          </w:r>
          <w:r w:rsidR="003978BC">
            <w:drawing>
              <wp:inline distT="0" distB="0" distL="0" distR="0" wp14:anchorId="42A9B205" wp14:editId="031F4649">
                <wp:extent cx="1254760" cy="287020"/>
                <wp:effectExtent l="0" t="0" r="2540" b="0"/>
                <wp:docPr id="290376070" name="Bilde 290376070" descr="Multi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consu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4760" cy="287020"/>
                        </a:xfrm>
                        <a:prstGeom prst="rect">
                          <a:avLst/>
                        </a:prstGeom>
                        <a:noFill/>
                        <a:ln>
                          <a:noFill/>
                        </a:ln>
                      </pic:spPr>
                    </pic:pic>
                  </a:graphicData>
                </a:graphic>
              </wp:inline>
            </w:drawing>
          </w:r>
        </w:p>
      </w:tc>
    </w:tr>
  </w:tbl>
  <w:p w14:paraId="4115D021" w14:textId="3A1C0134" w:rsidR="00E14486" w:rsidRDefault="00040CF5" w:rsidP="00040CF5">
    <w:pPr>
      <w:pStyle w:val="Topptekst"/>
      <w:tabs>
        <w:tab w:val="clear" w:pos="4536"/>
        <w:tab w:val="clear" w:pos="9072"/>
        <w:tab w:val="left" w:pos="2745"/>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C9E"/>
    <w:multiLevelType w:val="hybridMultilevel"/>
    <w:tmpl w:val="8B92F5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3A7870"/>
    <w:multiLevelType w:val="hybridMultilevel"/>
    <w:tmpl w:val="44F601AC"/>
    <w:lvl w:ilvl="0" w:tplc="A8DEBEB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9A0650"/>
    <w:multiLevelType w:val="hybridMultilevel"/>
    <w:tmpl w:val="24F8ADB0"/>
    <w:lvl w:ilvl="0" w:tplc="04140001">
      <w:start w:val="1"/>
      <w:numFmt w:val="bullet"/>
      <w:lvlText w:val=""/>
      <w:lvlJc w:val="left"/>
      <w:rPr>
        <w:rFonts w:ascii="Symbol" w:hAnsi="Symbol" w:hint="default"/>
      </w:rPr>
    </w:lvl>
    <w:lvl w:ilvl="1" w:tplc="04140003">
      <w:start w:val="1"/>
      <w:numFmt w:val="bullet"/>
      <w:lvlText w:val="o"/>
      <w:lvlJc w:val="left"/>
      <w:pPr>
        <w:ind w:left="1377" w:hanging="360"/>
      </w:pPr>
      <w:rPr>
        <w:rFonts w:ascii="Courier New" w:hAnsi="Courier New" w:cs="Courier New" w:hint="default"/>
      </w:rPr>
    </w:lvl>
    <w:lvl w:ilvl="2" w:tplc="04140005" w:tentative="1">
      <w:start w:val="1"/>
      <w:numFmt w:val="bullet"/>
      <w:lvlText w:val=""/>
      <w:lvlJc w:val="left"/>
      <w:pPr>
        <w:ind w:left="2097" w:hanging="360"/>
      </w:pPr>
      <w:rPr>
        <w:rFonts w:ascii="Wingdings" w:hAnsi="Wingdings" w:hint="default"/>
      </w:rPr>
    </w:lvl>
    <w:lvl w:ilvl="3" w:tplc="04140001" w:tentative="1">
      <w:start w:val="1"/>
      <w:numFmt w:val="bullet"/>
      <w:lvlText w:val=""/>
      <w:lvlJc w:val="left"/>
      <w:pPr>
        <w:ind w:left="2817" w:hanging="360"/>
      </w:pPr>
      <w:rPr>
        <w:rFonts w:ascii="Symbol" w:hAnsi="Symbol" w:hint="default"/>
      </w:rPr>
    </w:lvl>
    <w:lvl w:ilvl="4" w:tplc="04140003" w:tentative="1">
      <w:start w:val="1"/>
      <w:numFmt w:val="bullet"/>
      <w:lvlText w:val="o"/>
      <w:lvlJc w:val="left"/>
      <w:pPr>
        <w:ind w:left="3537" w:hanging="360"/>
      </w:pPr>
      <w:rPr>
        <w:rFonts w:ascii="Courier New" w:hAnsi="Courier New" w:cs="Courier New" w:hint="default"/>
      </w:rPr>
    </w:lvl>
    <w:lvl w:ilvl="5" w:tplc="04140005" w:tentative="1">
      <w:start w:val="1"/>
      <w:numFmt w:val="bullet"/>
      <w:lvlText w:val=""/>
      <w:lvlJc w:val="left"/>
      <w:pPr>
        <w:ind w:left="4257" w:hanging="360"/>
      </w:pPr>
      <w:rPr>
        <w:rFonts w:ascii="Wingdings" w:hAnsi="Wingdings" w:hint="default"/>
      </w:rPr>
    </w:lvl>
    <w:lvl w:ilvl="6" w:tplc="04140001" w:tentative="1">
      <w:start w:val="1"/>
      <w:numFmt w:val="bullet"/>
      <w:lvlText w:val=""/>
      <w:lvlJc w:val="left"/>
      <w:pPr>
        <w:ind w:left="4977" w:hanging="360"/>
      </w:pPr>
      <w:rPr>
        <w:rFonts w:ascii="Symbol" w:hAnsi="Symbol" w:hint="default"/>
      </w:rPr>
    </w:lvl>
    <w:lvl w:ilvl="7" w:tplc="04140003" w:tentative="1">
      <w:start w:val="1"/>
      <w:numFmt w:val="bullet"/>
      <w:lvlText w:val="o"/>
      <w:lvlJc w:val="left"/>
      <w:pPr>
        <w:ind w:left="5697" w:hanging="360"/>
      </w:pPr>
      <w:rPr>
        <w:rFonts w:ascii="Courier New" w:hAnsi="Courier New" w:cs="Courier New" w:hint="default"/>
      </w:rPr>
    </w:lvl>
    <w:lvl w:ilvl="8" w:tplc="04140005" w:tentative="1">
      <w:start w:val="1"/>
      <w:numFmt w:val="bullet"/>
      <w:lvlText w:val=""/>
      <w:lvlJc w:val="left"/>
      <w:pPr>
        <w:ind w:left="6417" w:hanging="360"/>
      </w:pPr>
      <w:rPr>
        <w:rFonts w:ascii="Wingdings" w:hAnsi="Wingdings" w:hint="default"/>
      </w:rPr>
    </w:lvl>
  </w:abstractNum>
  <w:abstractNum w:abstractNumId="3" w15:restartNumberingAfterBreak="0">
    <w:nsid w:val="12D82029"/>
    <w:multiLevelType w:val="hybridMultilevel"/>
    <w:tmpl w:val="43B26044"/>
    <w:lvl w:ilvl="0" w:tplc="0414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92220D"/>
    <w:multiLevelType w:val="hybridMultilevel"/>
    <w:tmpl w:val="87BCD516"/>
    <w:lvl w:ilvl="0" w:tplc="219A7A98">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AF39F4"/>
    <w:multiLevelType w:val="hybridMultilevel"/>
    <w:tmpl w:val="12A24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587140"/>
    <w:multiLevelType w:val="hybridMultilevel"/>
    <w:tmpl w:val="DE142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537D68"/>
    <w:multiLevelType w:val="hybridMultilevel"/>
    <w:tmpl w:val="0C58D518"/>
    <w:lvl w:ilvl="0" w:tplc="C2549914">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C062F1"/>
    <w:multiLevelType w:val="hybridMultilevel"/>
    <w:tmpl w:val="46A81FB6"/>
    <w:lvl w:ilvl="0" w:tplc="4DA4EF62">
      <w:start w:val="5"/>
      <w:numFmt w:val="bullet"/>
      <w:lvlText w:val="-"/>
      <w:lvlJc w:val="left"/>
      <w:pPr>
        <w:ind w:left="720" w:hanging="360"/>
      </w:pPr>
      <w:rPr>
        <w:rFonts w:ascii="Calibri" w:eastAsia="Times New Roman"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BD3B7B"/>
    <w:multiLevelType w:val="hybridMultilevel"/>
    <w:tmpl w:val="E592A6CC"/>
    <w:lvl w:ilvl="0" w:tplc="80B66090">
      <w:start w:val="1"/>
      <w:numFmt w:val="bullet"/>
      <w:pStyle w:val="Listeavsnitt"/>
      <w:lvlText w:val=""/>
      <w:lvlJc w:val="left"/>
      <w:pPr>
        <w:tabs>
          <w:tab w:val="num" w:pos="284"/>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60D7"/>
    <w:multiLevelType w:val="hybridMultilevel"/>
    <w:tmpl w:val="3CF8411E"/>
    <w:lvl w:ilvl="0" w:tplc="A8DEBEB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6753E"/>
    <w:multiLevelType w:val="hybridMultilevel"/>
    <w:tmpl w:val="42FC4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FE48AD"/>
    <w:multiLevelType w:val="hybridMultilevel"/>
    <w:tmpl w:val="8B92F5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DF7BE4"/>
    <w:multiLevelType w:val="multilevel"/>
    <w:tmpl w:val="1388A9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9CA0AB3"/>
    <w:multiLevelType w:val="hybridMultilevel"/>
    <w:tmpl w:val="2F24C3B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5" w15:restartNumberingAfterBreak="0">
    <w:nsid w:val="4A765566"/>
    <w:multiLevelType w:val="hybridMultilevel"/>
    <w:tmpl w:val="EC4CD9C8"/>
    <w:lvl w:ilvl="0" w:tplc="EE609CA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ECC3A39"/>
    <w:multiLevelType w:val="hybridMultilevel"/>
    <w:tmpl w:val="8B92F5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531260"/>
    <w:multiLevelType w:val="multilevel"/>
    <w:tmpl w:val="5CAA6908"/>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266522C"/>
    <w:multiLevelType w:val="hybridMultilevel"/>
    <w:tmpl w:val="8B92F5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97808B0"/>
    <w:multiLevelType w:val="hybridMultilevel"/>
    <w:tmpl w:val="BCCC8072"/>
    <w:lvl w:ilvl="0" w:tplc="A8DEBEB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283E28"/>
    <w:multiLevelType w:val="multilevel"/>
    <w:tmpl w:val="AD74BFF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20744D2"/>
    <w:multiLevelType w:val="hybridMultilevel"/>
    <w:tmpl w:val="DF3CC4B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2" w15:restartNumberingAfterBreak="0">
    <w:nsid w:val="77F13C66"/>
    <w:multiLevelType w:val="hybridMultilevel"/>
    <w:tmpl w:val="8B92F5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2761039">
    <w:abstractNumId w:val="17"/>
  </w:num>
  <w:num w:numId="2" w16cid:durableId="487938851">
    <w:abstractNumId w:val="9"/>
  </w:num>
  <w:num w:numId="3" w16cid:durableId="492912583">
    <w:abstractNumId w:val="21"/>
  </w:num>
  <w:num w:numId="4" w16cid:durableId="939412775">
    <w:abstractNumId w:val="8"/>
  </w:num>
  <w:num w:numId="5" w16cid:durableId="1096749559">
    <w:abstractNumId w:val="10"/>
  </w:num>
  <w:num w:numId="6" w16cid:durableId="1934581361">
    <w:abstractNumId w:val="14"/>
  </w:num>
  <w:num w:numId="7" w16cid:durableId="255093023">
    <w:abstractNumId w:val="6"/>
  </w:num>
  <w:num w:numId="8" w16cid:durableId="1913852586">
    <w:abstractNumId w:val="11"/>
  </w:num>
  <w:num w:numId="9" w16cid:durableId="479032721">
    <w:abstractNumId w:val="1"/>
  </w:num>
  <w:num w:numId="10" w16cid:durableId="72708375">
    <w:abstractNumId w:val="19"/>
  </w:num>
  <w:num w:numId="11" w16cid:durableId="57167771">
    <w:abstractNumId w:val="18"/>
  </w:num>
  <w:num w:numId="12" w16cid:durableId="294675919">
    <w:abstractNumId w:val="4"/>
  </w:num>
  <w:num w:numId="13" w16cid:durableId="345640285">
    <w:abstractNumId w:val="7"/>
  </w:num>
  <w:num w:numId="14" w16cid:durableId="1458791205">
    <w:abstractNumId w:val="16"/>
  </w:num>
  <w:num w:numId="15" w16cid:durableId="1182861979">
    <w:abstractNumId w:val="12"/>
  </w:num>
  <w:num w:numId="16" w16cid:durableId="323818526">
    <w:abstractNumId w:val="0"/>
  </w:num>
  <w:num w:numId="17" w16cid:durableId="1464227840">
    <w:abstractNumId w:val="22"/>
  </w:num>
  <w:num w:numId="18" w16cid:durableId="1963073871">
    <w:abstractNumId w:val="2"/>
  </w:num>
  <w:num w:numId="19" w16cid:durableId="16778256">
    <w:abstractNumId w:val="13"/>
  </w:num>
  <w:num w:numId="20" w16cid:durableId="2103644271">
    <w:abstractNumId w:val="5"/>
  </w:num>
  <w:num w:numId="21" w16cid:durableId="763455723">
    <w:abstractNumId w:val="3"/>
  </w:num>
  <w:num w:numId="22" w16cid:durableId="1480267194">
    <w:abstractNumId w:val="15"/>
  </w:num>
  <w:num w:numId="23" w16cid:durableId="94183733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0"/>
    <w:rsid w:val="000004E8"/>
    <w:rsid w:val="00000E4C"/>
    <w:rsid w:val="00001F13"/>
    <w:rsid w:val="00002B1C"/>
    <w:rsid w:val="00003360"/>
    <w:rsid w:val="000109A9"/>
    <w:rsid w:val="00011D91"/>
    <w:rsid w:val="0001333B"/>
    <w:rsid w:val="000149B3"/>
    <w:rsid w:val="00017EA8"/>
    <w:rsid w:val="000262B0"/>
    <w:rsid w:val="00031DC7"/>
    <w:rsid w:val="00032B39"/>
    <w:rsid w:val="000330C9"/>
    <w:rsid w:val="00033BCB"/>
    <w:rsid w:val="0003692B"/>
    <w:rsid w:val="0003788C"/>
    <w:rsid w:val="00037EDC"/>
    <w:rsid w:val="000407B4"/>
    <w:rsid w:val="00040CF5"/>
    <w:rsid w:val="00047136"/>
    <w:rsid w:val="00047EE1"/>
    <w:rsid w:val="00053376"/>
    <w:rsid w:val="00053C17"/>
    <w:rsid w:val="000548B7"/>
    <w:rsid w:val="00054C96"/>
    <w:rsid w:val="00057205"/>
    <w:rsid w:val="00057E5A"/>
    <w:rsid w:val="00060C87"/>
    <w:rsid w:val="0006256E"/>
    <w:rsid w:val="000639B1"/>
    <w:rsid w:val="00063B78"/>
    <w:rsid w:val="00063CC3"/>
    <w:rsid w:val="00064473"/>
    <w:rsid w:val="00065A0D"/>
    <w:rsid w:val="00066FEE"/>
    <w:rsid w:val="0007017A"/>
    <w:rsid w:val="000706C9"/>
    <w:rsid w:val="0007498D"/>
    <w:rsid w:val="00085FC4"/>
    <w:rsid w:val="0009157E"/>
    <w:rsid w:val="000916A6"/>
    <w:rsid w:val="000924AD"/>
    <w:rsid w:val="00093C13"/>
    <w:rsid w:val="00095A17"/>
    <w:rsid w:val="00096130"/>
    <w:rsid w:val="00096394"/>
    <w:rsid w:val="000A1655"/>
    <w:rsid w:val="000A246B"/>
    <w:rsid w:val="000A24F0"/>
    <w:rsid w:val="000A2C41"/>
    <w:rsid w:val="000A3FA4"/>
    <w:rsid w:val="000A4106"/>
    <w:rsid w:val="000A4E71"/>
    <w:rsid w:val="000A6A14"/>
    <w:rsid w:val="000A7162"/>
    <w:rsid w:val="000A74EA"/>
    <w:rsid w:val="000B0569"/>
    <w:rsid w:val="000B3354"/>
    <w:rsid w:val="000B4A35"/>
    <w:rsid w:val="000B6C2B"/>
    <w:rsid w:val="000B76CA"/>
    <w:rsid w:val="000C1330"/>
    <w:rsid w:val="000D1A62"/>
    <w:rsid w:val="000D20FD"/>
    <w:rsid w:val="000D328B"/>
    <w:rsid w:val="000D3660"/>
    <w:rsid w:val="000D4D06"/>
    <w:rsid w:val="000D6FD7"/>
    <w:rsid w:val="000E29DE"/>
    <w:rsid w:val="000E3985"/>
    <w:rsid w:val="000E531C"/>
    <w:rsid w:val="000E5C83"/>
    <w:rsid w:val="000E75AC"/>
    <w:rsid w:val="000F2426"/>
    <w:rsid w:val="000F3DED"/>
    <w:rsid w:val="000F48B3"/>
    <w:rsid w:val="000F6F6A"/>
    <w:rsid w:val="000F7E57"/>
    <w:rsid w:val="00100F60"/>
    <w:rsid w:val="00104A17"/>
    <w:rsid w:val="00105262"/>
    <w:rsid w:val="001068AB"/>
    <w:rsid w:val="00110E0E"/>
    <w:rsid w:val="0011122D"/>
    <w:rsid w:val="00112555"/>
    <w:rsid w:val="00112BAA"/>
    <w:rsid w:val="0011385A"/>
    <w:rsid w:val="00113956"/>
    <w:rsid w:val="00114A86"/>
    <w:rsid w:val="00114C0F"/>
    <w:rsid w:val="00114F7C"/>
    <w:rsid w:val="00115D52"/>
    <w:rsid w:val="001164B4"/>
    <w:rsid w:val="00116D67"/>
    <w:rsid w:val="0012058B"/>
    <w:rsid w:val="00120B69"/>
    <w:rsid w:val="00121E6E"/>
    <w:rsid w:val="001224C1"/>
    <w:rsid w:val="00123A8A"/>
    <w:rsid w:val="00123CD7"/>
    <w:rsid w:val="00125CAC"/>
    <w:rsid w:val="00126669"/>
    <w:rsid w:val="00126FFE"/>
    <w:rsid w:val="00132323"/>
    <w:rsid w:val="00143D5E"/>
    <w:rsid w:val="0014513E"/>
    <w:rsid w:val="001466C2"/>
    <w:rsid w:val="00153293"/>
    <w:rsid w:val="00154CD7"/>
    <w:rsid w:val="0015608A"/>
    <w:rsid w:val="00157332"/>
    <w:rsid w:val="00160C9B"/>
    <w:rsid w:val="00161426"/>
    <w:rsid w:val="001637FD"/>
    <w:rsid w:val="0016447C"/>
    <w:rsid w:val="00166B14"/>
    <w:rsid w:val="0017071C"/>
    <w:rsid w:val="00170E80"/>
    <w:rsid w:val="00171067"/>
    <w:rsid w:val="00171335"/>
    <w:rsid w:val="001753C7"/>
    <w:rsid w:val="001756C2"/>
    <w:rsid w:val="00175B8C"/>
    <w:rsid w:val="001773E2"/>
    <w:rsid w:val="0018448A"/>
    <w:rsid w:val="00184BD9"/>
    <w:rsid w:val="00186512"/>
    <w:rsid w:val="001904E6"/>
    <w:rsid w:val="001907D9"/>
    <w:rsid w:val="00190F0C"/>
    <w:rsid w:val="00192B37"/>
    <w:rsid w:val="00192CDF"/>
    <w:rsid w:val="00193699"/>
    <w:rsid w:val="00193712"/>
    <w:rsid w:val="00194288"/>
    <w:rsid w:val="0019711B"/>
    <w:rsid w:val="001975F7"/>
    <w:rsid w:val="001979B0"/>
    <w:rsid w:val="001A0C90"/>
    <w:rsid w:val="001A1BD9"/>
    <w:rsid w:val="001A32EF"/>
    <w:rsid w:val="001A3E2B"/>
    <w:rsid w:val="001B04F5"/>
    <w:rsid w:val="001B2126"/>
    <w:rsid w:val="001B787B"/>
    <w:rsid w:val="001B7E0D"/>
    <w:rsid w:val="001C0902"/>
    <w:rsid w:val="001C321B"/>
    <w:rsid w:val="001C3760"/>
    <w:rsid w:val="001C4081"/>
    <w:rsid w:val="001C590F"/>
    <w:rsid w:val="001C7BA8"/>
    <w:rsid w:val="001D062B"/>
    <w:rsid w:val="001D1A27"/>
    <w:rsid w:val="001D2B9B"/>
    <w:rsid w:val="001D3629"/>
    <w:rsid w:val="001D45EF"/>
    <w:rsid w:val="001D5139"/>
    <w:rsid w:val="001D53A0"/>
    <w:rsid w:val="001D5DA2"/>
    <w:rsid w:val="001D5E68"/>
    <w:rsid w:val="001D7022"/>
    <w:rsid w:val="001E39EF"/>
    <w:rsid w:val="001E5DE6"/>
    <w:rsid w:val="001E6198"/>
    <w:rsid w:val="001E6234"/>
    <w:rsid w:val="001E6BCF"/>
    <w:rsid w:val="001E7AD3"/>
    <w:rsid w:val="001F1F6D"/>
    <w:rsid w:val="001F3F7C"/>
    <w:rsid w:val="001F64C0"/>
    <w:rsid w:val="001F7461"/>
    <w:rsid w:val="002000B9"/>
    <w:rsid w:val="00200AE0"/>
    <w:rsid w:val="00201BC7"/>
    <w:rsid w:val="00202A68"/>
    <w:rsid w:val="0020346C"/>
    <w:rsid w:val="0020569F"/>
    <w:rsid w:val="00206338"/>
    <w:rsid w:val="0020731C"/>
    <w:rsid w:val="00207680"/>
    <w:rsid w:val="00211A09"/>
    <w:rsid w:val="00211B34"/>
    <w:rsid w:val="00212DCE"/>
    <w:rsid w:val="00213C3A"/>
    <w:rsid w:val="0021457A"/>
    <w:rsid w:val="002175C9"/>
    <w:rsid w:val="002218BA"/>
    <w:rsid w:val="00224D32"/>
    <w:rsid w:val="00225AAE"/>
    <w:rsid w:val="00226953"/>
    <w:rsid w:val="00227AEB"/>
    <w:rsid w:val="00230DB2"/>
    <w:rsid w:val="00230F96"/>
    <w:rsid w:val="0023190D"/>
    <w:rsid w:val="00232B81"/>
    <w:rsid w:val="002337C9"/>
    <w:rsid w:val="0023478B"/>
    <w:rsid w:val="00234866"/>
    <w:rsid w:val="00234A72"/>
    <w:rsid w:val="002353D4"/>
    <w:rsid w:val="00235E9F"/>
    <w:rsid w:val="00237096"/>
    <w:rsid w:val="00244F6B"/>
    <w:rsid w:val="0024643D"/>
    <w:rsid w:val="002466A6"/>
    <w:rsid w:val="0024780F"/>
    <w:rsid w:val="0024794B"/>
    <w:rsid w:val="00253F91"/>
    <w:rsid w:val="002542F9"/>
    <w:rsid w:val="002552A1"/>
    <w:rsid w:val="00257329"/>
    <w:rsid w:val="002615C9"/>
    <w:rsid w:val="00263AC3"/>
    <w:rsid w:val="002652C4"/>
    <w:rsid w:val="00271F8E"/>
    <w:rsid w:val="0027295D"/>
    <w:rsid w:val="00272AD0"/>
    <w:rsid w:val="0027579C"/>
    <w:rsid w:val="0028071A"/>
    <w:rsid w:val="00281984"/>
    <w:rsid w:val="002838E7"/>
    <w:rsid w:val="0028601C"/>
    <w:rsid w:val="002866FC"/>
    <w:rsid w:val="002868A3"/>
    <w:rsid w:val="0029067D"/>
    <w:rsid w:val="0029193E"/>
    <w:rsid w:val="00296AB4"/>
    <w:rsid w:val="002A4606"/>
    <w:rsid w:val="002A704A"/>
    <w:rsid w:val="002A7353"/>
    <w:rsid w:val="002B321B"/>
    <w:rsid w:val="002B3E17"/>
    <w:rsid w:val="002B4113"/>
    <w:rsid w:val="002C25AD"/>
    <w:rsid w:val="002C4AFF"/>
    <w:rsid w:val="002C53AE"/>
    <w:rsid w:val="002D2CE8"/>
    <w:rsid w:val="002D38F4"/>
    <w:rsid w:val="002D4351"/>
    <w:rsid w:val="002D6EA3"/>
    <w:rsid w:val="002D75F5"/>
    <w:rsid w:val="002E2E6F"/>
    <w:rsid w:val="002E65EB"/>
    <w:rsid w:val="002E65F3"/>
    <w:rsid w:val="002E7B8A"/>
    <w:rsid w:val="002F0703"/>
    <w:rsid w:val="002F2FAA"/>
    <w:rsid w:val="002F34D0"/>
    <w:rsid w:val="002F6A69"/>
    <w:rsid w:val="002F7E3E"/>
    <w:rsid w:val="0030012B"/>
    <w:rsid w:val="00300D52"/>
    <w:rsid w:val="0030138B"/>
    <w:rsid w:val="0030141F"/>
    <w:rsid w:val="003018E0"/>
    <w:rsid w:val="003021E5"/>
    <w:rsid w:val="00302F9D"/>
    <w:rsid w:val="0030326F"/>
    <w:rsid w:val="003069B0"/>
    <w:rsid w:val="003070E6"/>
    <w:rsid w:val="00307972"/>
    <w:rsid w:val="003108B7"/>
    <w:rsid w:val="00310911"/>
    <w:rsid w:val="00310DAB"/>
    <w:rsid w:val="003116D3"/>
    <w:rsid w:val="003122DF"/>
    <w:rsid w:val="003137E9"/>
    <w:rsid w:val="00313A14"/>
    <w:rsid w:val="00314CF8"/>
    <w:rsid w:val="003159B1"/>
    <w:rsid w:val="003159ED"/>
    <w:rsid w:val="003170AD"/>
    <w:rsid w:val="0031736E"/>
    <w:rsid w:val="0031772F"/>
    <w:rsid w:val="00317944"/>
    <w:rsid w:val="003209D8"/>
    <w:rsid w:val="00321660"/>
    <w:rsid w:val="00321ED8"/>
    <w:rsid w:val="003268C7"/>
    <w:rsid w:val="003278DD"/>
    <w:rsid w:val="0033084A"/>
    <w:rsid w:val="003312AF"/>
    <w:rsid w:val="0033276E"/>
    <w:rsid w:val="00333165"/>
    <w:rsid w:val="00333444"/>
    <w:rsid w:val="0033417A"/>
    <w:rsid w:val="003362FB"/>
    <w:rsid w:val="00336ED8"/>
    <w:rsid w:val="00337175"/>
    <w:rsid w:val="00337BC7"/>
    <w:rsid w:val="00340272"/>
    <w:rsid w:val="00340D9B"/>
    <w:rsid w:val="003460B1"/>
    <w:rsid w:val="0034783C"/>
    <w:rsid w:val="003500CB"/>
    <w:rsid w:val="0035146D"/>
    <w:rsid w:val="00352F6D"/>
    <w:rsid w:val="00353A17"/>
    <w:rsid w:val="00353FFB"/>
    <w:rsid w:val="003577A0"/>
    <w:rsid w:val="00361308"/>
    <w:rsid w:val="003613F2"/>
    <w:rsid w:val="00361B5F"/>
    <w:rsid w:val="00362603"/>
    <w:rsid w:val="00363898"/>
    <w:rsid w:val="0036635C"/>
    <w:rsid w:val="00366A57"/>
    <w:rsid w:val="00367607"/>
    <w:rsid w:val="0037073A"/>
    <w:rsid w:val="003707E1"/>
    <w:rsid w:val="003711FD"/>
    <w:rsid w:val="00372ED2"/>
    <w:rsid w:val="00375B87"/>
    <w:rsid w:val="003818C9"/>
    <w:rsid w:val="00386497"/>
    <w:rsid w:val="00390155"/>
    <w:rsid w:val="00390E44"/>
    <w:rsid w:val="0039343A"/>
    <w:rsid w:val="00395C8C"/>
    <w:rsid w:val="003978BC"/>
    <w:rsid w:val="003A0848"/>
    <w:rsid w:val="003A15D2"/>
    <w:rsid w:val="003A48E4"/>
    <w:rsid w:val="003A631F"/>
    <w:rsid w:val="003B0A6C"/>
    <w:rsid w:val="003B2D60"/>
    <w:rsid w:val="003B2E77"/>
    <w:rsid w:val="003B46D0"/>
    <w:rsid w:val="003B592E"/>
    <w:rsid w:val="003B6192"/>
    <w:rsid w:val="003B6ACC"/>
    <w:rsid w:val="003C13B9"/>
    <w:rsid w:val="003C23AF"/>
    <w:rsid w:val="003C24E8"/>
    <w:rsid w:val="003C33BC"/>
    <w:rsid w:val="003C4615"/>
    <w:rsid w:val="003C609C"/>
    <w:rsid w:val="003C6512"/>
    <w:rsid w:val="003C7808"/>
    <w:rsid w:val="003D0083"/>
    <w:rsid w:val="003D09ED"/>
    <w:rsid w:val="003D5942"/>
    <w:rsid w:val="003E10D2"/>
    <w:rsid w:val="003E3177"/>
    <w:rsid w:val="003E4320"/>
    <w:rsid w:val="003E4415"/>
    <w:rsid w:val="003F0AA2"/>
    <w:rsid w:val="003F2978"/>
    <w:rsid w:val="003F311E"/>
    <w:rsid w:val="003F37C7"/>
    <w:rsid w:val="003F3ACA"/>
    <w:rsid w:val="003F765C"/>
    <w:rsid w:val="003F7F43"/>
    <w:rsid w:val="0040014F"/>
    <w:rsid w:val="004002B8"/>
    <w:rsid w:val="00401438"/>
    <w:rsid w:val="0040414B"/>
    <w:rsid w:val="0040521D"/>
    <w:rsid w:val="004060B0"/>
    <w:rsid w:val="00410DFC"/>
    <w:rsid w:val="00411D05"/>
    <w:rsid w:val="004137D4"/>
    <w:rsid w:val="0041558C"/>
    <w:rsid w:val="00415976"/>
    <w:rsid w:val="00417158"/>
    <w:rsid w:val="00420E8A"/>
    <w:rsid w:val="00424649"/>
    <w:rsid w:val="00426FCA"/>
    <w:rsid w:val="004270BA"/>
    <w:rsid w:val="0042794D"/>
    <w:rsid w:val="004345F3"/>
    <w:rsid w:val="004346C5"/>
    <w:rsid w:val="00434E22"/>
    <w:rsid w:val="00436F34"/>
    <w:rsid w:val="0044165C"/>
    <w:rsid w:val="00441667"/>
    <w:rsid w:val="004418C2"/>
    <w:rsid w:val="00442872"/>
    <w:rsid w:val="00442DD4"/>
    <w:rsid w:val="0044363D"/>
    <w:rsid w:val="00443F14"/>
    <w:rsid w:val="0044597B"/>
    <w:rsid w:val="00447AC5"/>
    <w:rsid w:val="00447C85"/>
    <w:rsid w:val="004534F6"/>
    <w:rsid w:val="0045434E"/>
    <w:rsid w:val="00455B43"/>
    <w:rsid w:val="00457324"/>
    <w:rsid w:val="00457705"/>
    <w:rsid w:val="004620B8"/>
    <w:rsid w:val="0046407F"/>
    <w:rsid w:val="00470C52"/>
    <w:rsid w:val="00470D4B"/>
    <w:rsid w:val="00471850"/>
    <w:rsid w:val="00472BC7"/>
    <w:rsid w:val="00473B66"/>
    <w:rsid w:val="00476AF8"/>
    <w:rsid w:val="0048122A"/>
    <w:rsid w:val="00481A93"/>
    <w:rsid w:val="004824A3"/>
    <w:rsid w:val="00482F5A"/>
    <w:rsid w:val="004855C2"/>
    <w:rsid w:val="00485819"/>
    <w:rsid w:val="00486833"/>
    <w:rsid w:val="00491037"/>
    <w:rsid w:val="00491233"/>
    <w:rsid w:val="004937E3"/>
    <w:rsid w:val="00494D28"/>
    <w:rsid w:val="00495702"/>
    <w:rsid w:val="00495FB8"/>
    <w:rsid w:val="00496DAB"/>
    <w:rsid w:val="00497E4F"/>
    <w:rsid w:val="004A0022"/>
    <w:rsid w:val="004A0C26"/>
    <w:rsid w:val="004A1BA0"/>
    <w:rsid w:val="004B1507"/>
    <w:rsid w:val="004B35DF"/>
    <w:rsid w:val="004C0448"/>
    <w:rsid w:val="004C0455"/>
    <w:rsid w:val="004C08D9"/>
    <w:rsid w:val="004C090B"/>
    <w:rsid w:val="004C134D"/>
    <w:rsid w:val="004C5D97"/>
    <w:rsid w:val="004C72B2"/>
    <w:rsid w:val="004C794A"/>
    <w:rsid w:val="004D1D07"/>
    <w:rsid w:val="004D326E"/>
    <w:rsid w:val="004D77BB"/>
    <w:rsid w:val="004E0C7B"/>
    <w:rsid w:val="004E0DED"/>
    <w:rsid w:val="004E233D"/>
    <w:rsid w:val="004E5D62"/>
    <w:rsid w:val="004F072E"/>
    <w:rsid w:val="004F0F74"/>
    <w:rsid w:val="004F18F6"/>
    <w:rsid w:val="004F3960"/>
    <w:rsid w:val="004F4472"/>
    <w:rsid w:val="004F77D6"/>
    <w:rsid w:val="00501765"/>
    <w:rsid w:val="00502D9E"/>
    <w:rsid w:val="00504776"/>
    <w:rsid w:val="00504AD9"/>
    <w:rsid w:val="005057FC"/>
    <w:rsid w:val="005128A8"/>
    <w:rsid w:val="00513A38"/>
    <w:rsid w:val="00515F78"/>
    <w:rsid w:val="00516D1C"/>
    <w:rsid w:val="00517887"/>
    <w:rsid w:val="00517ED1"/>
    <w:rsid w:val="00521F8B"/>
    <w:rsid w:val="00522CBE"/>
    <w:rsid w:val="00522E82"/>
    <w:rsid w:val="00523BA8"/>
    <w:rsid w:val="005266C8"/>
    <w:rsid w:val="00532F66"/>
    <w:rsid w:val="00534714"/>
    <w:rsid w:val="00534B89"/>
    <w:rsid w:val="00535247"/>
    <w:rsid w:val="00536D08"/>
    <w:rsid w:val="00537A0B"/>
    <w:rsid w:val="005413E8"/>
    <w:rsid w:val="005429E0"/>
    <w:rsid w:val="00542CC9"/>
    <w:rsid w:val="00544EDC"/>
    <w:rsid w:val="00545746"/>
    <w:rsid w:val="00545751"/>
    <w:rsid w:val="00545830"/>
    <w:rsid w:val="00546A23"/>
    <w:rsid w:val="005479C7"/>
    <w:rsid w:val="00550A21"/>
    <w:rsid w:val="00550E53"/>
    <w:rsid w:val="00552989"/>
    <w:rsid w:val="0055580A"/>
    <w:rsid w:val="00556893"/>
    <w:rsid w:val="00557301"/>
    <w:rsid w:val="0056578B"/>
    <w:rsid w:val="00565E4D"/>
    <w:rsid w:val="00575725"/>
    <w:rsid w:val="00576306"/>
    <w:rsid w:val="00576E65"/>
    <w:rsid w:val="00580F31"/>
    <w:rsid w:val="00583AC9"/>
    <w:rsid w:val="00585D3B"/>
    <w:rsid w:val="00585D52"/>
    <w:rsid w:val="0058708F"/>
    <w:rsid w:val="00587DB2"/>
    <w:rsid w:val="005916C1"/>
    <w:rsid w:val="00592730"/>
    <w:rsid w:val="00593067"/>
    <w:rsid w:val="005959FF"/>
    <w:rsid w:val="0059699D"/>
    <w:rsid w:val="00596B53"/>
    <w:rsid w:val="005A1A15"/>
    <w:rsid w:val="005A31CF"/>
    <w:rsid w:val="005A3EFB"/>
    <w:rsid w:val="005A49C1"/>
    <w:rsid w:val="005A4B75"/>
    <w:rsid w:val="005A5C0F"/>
    <w:rsid w:val="005A6B2A"/>
    <w:rsid w:val="005B0A5D"/>
    <w:rsid w:val="005B0D10"/>
    <w:rsid w:val="005B1213"/>
    <w:rsid w:val="005B1FDE"/>
    <w:rsid w:val="005B2FD7"/>
    <w:rsid w:val="005B39B4"/>
    <w:rsid w:val="005B5B43"/>
    <w:rsid w:val="005C18F2"/>
    <w:rsid w:val="005C2AAE"/>
    <w:rsid w:val="005C398B"/>
    <w:rsid w:val="005C506F"/>
    <w:rsid w:val="005C59CC"/>
    <w:rsid w:val="005C61EE"/>
    <w:rsid w:val="005C6702"/>
    <w:rsid w:val="005D1822"/>
    <w:rsid w:val="005D6D97"/>
    <w:rsid w:val="005E0F8C"/>
    <w:rsid w:val="005E1647"/>
    <w:rsid w:val="005E1C6F"/>
    <w:rsid w:val="005E33A4"/>
    <w:rsid w:val="005F0621"/>
    <w:rsid w:val="005F3191"/>
    <w:rsid w:val="005F4430"/>
    <w:rsid w:val="005F4566"/>
    <w:rsid w:val="005F53EA"/>
    <w:rsid w:val="005F5A6D"/>
    <w:rsid w:val="005F68BA"/>
    <w:rsid w:val="00601664"/>
    <w:rsid w:val="00603EA9"/>
    <w:rsid w:val="006044C9"/>
    <w:rsid w:val="006061FA"/>
    <w:rsid w:val="00606995"/>
    <w:rsid w:val="00610C7F"/>
    <w:rsid w:val="00611542"/>
    <w:rsid w:val="00611737"/>
    <w:rsid w:val="00612E31"/>
    <w:rsid w:val="0061312A"/>
    <w:rsid w:val="00614195"/>
    <w:rsid w:val="00614E02"/>
    <w:rsid w:val="00615D58"/>
    <w:rsid w:val="006211C9"/>
    <w:rsid w:val="00621618"/>
    <w:rsid w:val="00621FD0"/>
    <w:rsid w:val="0062362C"/>
    <w:rsid w:val="00623788"/>
    <w:rsid w:val="00624626"/>
    <w:rsid w:val="00625265"/>
    <w:rsid w:val="00627231"/>
    <w:rsid w:val="00627461"/>
    <w:rsid w:val="00627A92"/>
    <w:rsid w:val="00627E6E"/>
    <w:rsid w:val="006303AD"/>
    <w:rsid w:val="00631A33"/>
    <w:rsid w:val="0063204A"/>
    <w:rsid w:val="00632B9E"/>
    <w:rsid w:val="006365EB"/>
    <w:rsid w:val="00637285"/>
    <w:rsid w:val="00637B1A"/>
    <w:rsid w:val="00637FED"/>
    <w:rsid w:val="00640FE3"/>
    <w:rsid w:val="00645F05"/>
    <w:rsid w:val="006476A1"/>
    <w:rsid w:val="00650984"/>
    <w:rsid w:val="00650E17"/>
    <w:rsid w:val="00651865"/>
    <w:rsid w:val="00651C2E"/>
    <w:rsid w:val="0065212E"/>
    <w:rsid w:val="00654515"/>
    <w:rsid w:val="00654CFC"/>
    <w:rsid w:val="006627A9"/>
    <w:rsid w:val="00665453"/>
    <w:rsid w:val="00665C98"/>
    <w:rsid w:val="0066664B"/>
    <w:rsid w:val="0066796B"/>
    <w:rsid w:val="00667B14"/>
    <w:rsid w:val="00672F44"/>
    <w:rsid w:val="00673422"/>
    <w:rsid w:val="00673760"/>
    <w:rsid w:val="0067401D"/>
    <w:rsid w:val="006762C5"/>
    <w:rsid w:val="00676FD1"/>
    <w:rsid w:val="00681563"/>
    <w:rsid w:val="006847E6"/>
    <w:rsid w:val="00685812"/>
    <w:rsid w:val="006864CE"/>
    <w:rsid w:val="00687F74"/>
    <w:rsid w:val="006909ED"/>
    <w:rsid w:val="00690B61"/>
    <w:rsid w:val="00691650"/>
    <w:rsid w:val="00693B3A"/>
    <w:rsid w:val="0069479F"/>
    <w:rsid w:val="00694D75"/>
    <w:rsid w:val="006963F7"/>
    <w:rsid w:val="006A0551"/>
    <w:rsid w:val="006A0DF7"/>
    <w:rsid w:val="006A1DAF"/>
    <w:rsid w:val="006A2DAA"/>
    <w:rsid w:val="006A330B"/>
    <w:rsid w:val="006A6DFB"/>
    <w:rsid w:val="006B11EC"/>
    <w:rsid w:val="006B5A35"/>
    <w:rsid w:val="006B5CFA"/>
    <w:rsid w:val="006C00DF"/>
    <w:rsid w:val="006C157C"/>
    <w:rsid w:val="006C1BE1"/>
    <w:rsid w:val="006C2340"/>
    <w:rsid w:val="006C265E"/>
    <w:rsid w:val="006C299B"/>
    <w:rsid w:val="006C35A7"/>
    <w:rsid w:val="006C3D2C"/>
    <w:rsid w:val="006C5E4E"/>
    <w:rsid w:val="006C755C"/>
    <w:rsid w:val="006D03B6"/>
    <w:rsid w:val="006D043E"/>
    <w:rsid w:val="006D046E"/>
    <w:rsid w:val="006D0A0E"/>
    <w:rsid w:val="006D13D4"/>
    <w:rsid w:val="006D17BB"/>
    <w:rsid w:val="006D3AE5"/>
    <w:rsid w:val="006D43A9"/>
    <w:rsid w:val="006D69C6"/>
    <w:rsid w:val="006D7CB3"/>
    <w:rsid w:val="006E027C"/>
    <w:rsid w:val="006E0B89"/>
    <w:rsid w:val="006E2B5C"/>
    <w:rsid w:val="006E3897"/>
    <w:rsid w:val="006E490A"/>
    <w:rsid w:val="006E6257"/>
    <w:rsid w:val="006E7257"/>
    <w:rsid w:val="006F0432"/>
    <w:rsid w:val="006F1277"/>
    <w:rsid w:val="006F14BE"/>
    <w:rsid w:val="006F1A00"/>
    <w:rsid w:val="006F1BF2"/>
    <w:rsid w:val="006F3353"/>
    <w:rsid w:val="006F3EB0"/>
    <w:rsid w:val="006F4961"/>
    <w:rsid w:val="006F5F51"/>
    <w:rsid w:val="006F6FCA"/>
    <w:rsid w:val="006F7E3F"/>
    <w:rsid w:val="006F7FE8"/>
    <w:rsid w:val="007028FD"/>
    <w:rsid w:val="00703279"/>
    <w:rsid w:val="0071001E"/>
    <w:rsid w:val="00711266"/>
    <w:rsid w:val="00711639"/>
    <w:rsid w:val="00712D93"/>
    <w:rsid w:val="00712EC9"/>
    <w:rsid w:val="00713FA6"/>
    <w:rsid w:val="0071435A"/>
    <w:rsid w:val="0071468F"/>
    <w:rsid w:val="00717203"/>
    <w:rsid w:val="00717B75"/>
    <w:rsid w:val="00720E28"/>
    <w:rsid w:val="00721AA8"/>
    <w:rsid w:val="00722E1B"/>
    <w:rsid w:val="00723C6D"/>
    <w:rsid w:val="00724CD1"/>
    <w:rsid w:val="007250A4"/>
    <w:rsid w:val="00725FC5"/>
    <w:rsid w:val="00726316"/>
    <w:rsid w:val="00731737"/>
    <w:rsid w:val="007321B5"/>
    <w:rsid w:val="00732CCD"/>
    <w:rsid w:val="0073443E"/>
    <w:rsid w:val="00734D83"/>
    <w:rsid w:val="00737B24"/>
    <w:rsid w:val="00737F71"/>
    <w:rsid w:val="00741115"/>
    <w:rsid w:val="007418C0"/>
    <w:rsid w:val="00741E81"/>
    <w:rsid w:val="007429A4"/>
    <w:rsid w:val="00743494"/>
    <w:rsid w:val="007451FB"/>
    <w:rsid w:val="00745946"/>
    <w:rsid w:val="00746167"/>
    <w:rsid w:val="00746731"/>
    <w:rsid w:val="00746DD2"/>
    <w:rsid w:val="00752721"/>
    <w:rsid w:val="007541A4"/>
    <w:rsid w:val="0075646A"/>
    <w:rsid w:val="00757B76"/>
    <w:rsid w:val="0076022C"/>
    <w:rsid w:val="00766158"/>
    <w:rsid w:val="00772D9E"/>
    <w:rsid w:val="00776BBA"/>
    <w:rsid w:val="0078063D"/>
    <w:rsid w:val="00782BD0"/>
    <w:rsid w:val="007831C6"/>
    <w:rsid w:val="00784931"/>
    <w:rsid w:val="00786402"/>
    <w:rsid w:val="007913B2"/>
    <w:rsid w:val="0079217E"/>
    <w:rsid w:val="00792DAE"/>
    <w:rsid w:val="007956D1"/>
    <w:rsid w:val="00795C7F"/>
    <w:rsid w:val="00795D65"/>
    <w:rsid w:val="007964CC"/>
    <w:rsid w:val="00797A4E"/>
    <w:rsid w:val="00797C12"/>
    <w:rsid w:val="007A0367"/>
    <w:rsid w:val="007A0FD7"/>
    <w:rsid w:val="007A2E40"/>
    <w:rsid w:val="007A34AA"/>
    <w:rsid w:val="007A3577"/>
    <w:rsid w:val="007A6F26"/>
    <w:rsid w:val="007A74FF"/>
    <w:rsid w:val="007B282C"/>
    <w:rsid w:val="007B3C5A"/>
    <w:rsid w:val="007B5863"/>
    <w:rsid w:val="007C126B"/>
    <w:rsid w:val="007C2267"/>
    <w:rsid w:val="007C2773"/>
    <w:rsid w:val="007C2EA4"/>
    <w:rsid w:val="007C2FAC"/>
    <w:rsid w:val="007C37C6"/>
    <w:rsid w:val="007C501E"/>
    <w:rsid w:val="007C50B5"/>
    <w:rsid w:val="007C6997"/>
    <w:rsid w:val="007D3893"/>
    <w:rsid w:val="007D3C0B"/>
    <w:rsid w:val="007D47FD"/>
    <w:rsid w:val="007D4C00"/>
    <w:rsid w:val="007D5353"/>
    <w:rsid w:val="007D59E9"/>
    <w:rsid w:val="007D5C21"/>
    <w:rsid w:val="007D6040"/>
    <w:rsid w:val="007E0EBF"/>
    <w:rsid w:val="007E105F"/>
    <w:rsid w:val="007E20DD"/>
    <w:rsid w:val="007E4BB1"/>
    <w:rsid w:val="007F0116"/>
    <w:rsid w:val="007F186F"/>
    <w:rsid w:val="007F23AA"/>
    <w:rsid w:val="007F3CBA"/>
    <w:rsid w:val="007F4A43"/>
    <w:rsid w:val="007F7861"/>
    <w:rsid w:val="008004D5"/>
    <w:rsid w:val="008057E3"/>
    <w:rsid w:val="00806D75"/>
    <w:rsid w:val="0080781E"/>
    <w:rsid w:val="00813E1B"/>
    <w:rsid w:val="00814532"/>
    <w:rsid w:val="0081474A"/>
    <w:rsid w:val="008148FB"/>
    <w:rsid w:val="00815D7A"/>
    <w:rsid w:val="00816CAC"/>
    <w:rsid w:val="00817F63"/>
    <w:rsid w:val="00820C32"/>
    <w:rsid w:val="00820F41"/>
    <w:rsid w:val="00824DB7"/>
    <w:rsid w:val="0082690E"/>
    <w:rsid w:val="00826D14"/>
    <w:rsid w:val="00826F8E"/>
    <w:rsid w:val="00831E60"/>
    <w:rsid w:val="008331C0"/>
    <w:rsid w:val="0083559D"/>
    <w:rsid w:val="00835A45"/>
    <w:rsid w:val="00836237"/>
    <w:rsid w:val="00837B6B"/>
    <w:rsid w:val="00842763"/>
    <w:rsid w:val="00842F66"/>
    <w:rsid w:val="00843D22"/>
    <w:rsid w:val="00844C5F"/>
    <w:rsid w:val="00844D97"/>
    <w:rsid w:val="00850292"/>
    <w:rsid w:val="00856E71"/>
    <w:rsid w:val="00856FCE"/>
    <w:rsid w:val="008571D3"/>
    <w:rsid w:val="008612D3"/>
    <w:rsid w:val="00862548"/>
    <w:rsid w:val="0086458C"/>
    <w:rsid w:val="00865342"/>
    <w:rsid w:val="00870C9E"/>
    <w:rsid w:val="00877025"/>
    <w:rsid w:val="008775A6"/>
    <w:rsid w:val="00880015"/>
    <w:rsid w:val="0088145E"/>
    <w:rsid w:val="008818E5"/>
    <w:rsid w:val="00883928"/>
    <w:rsid w:val="00883BB6"/>
    <w:rsid w:val="00887E1E"/>
    <w:rsid w:val="008903E0"/>
    <w:rsid w:val="0089069A"/>
    <w:rsid w:val="00890E66"/>
    <w:rsid w:val="0089250B"/>
    <w:rsid w:val="008929D2"/>
    <w:rsid w:val="008A2FA9"/>
    <w:rsid w:val="008A6FE0"/>
    <w:rsid w:val="008A7923"/>
    <w:rsid w:val="008B0005"/>
    <w:rsid w:val="008B095C"/>
    <w:rsid w:val="008B1142"/>
    <w:rsid w:val="008B14E8"/>
    <w:rsid w:val="008B1E7B"/>
    <w:rsid w:val="008B39D0"/>
    <w:rsid w:val="008B3BB0"/>
    <w:rsid w:val="008B4B54"/>
    <w:rsid w:val="008B5876"/>
    <w:rsid w:val="008B5B2B"/>
    <w:rsid w:val="008B6D51"/>
    <w:rsid w:val="008C031A"/>
    <w:rsid w:val="008C07DC"/>
    <w:rsid w:val="008C1223"/>
    <w:rsid w:val="008C371F"/>
    <w:rsid w:val="008C3EA8"/>
    <w:rsid w:val="008C406B"/>
    <w:rsid w:val="008C4E57"/>
    <w:rsid w:val="008C53CD"/>
    <w:rsid w:val="008C5889"/>
    <w:rsid w:val="008C6257"/>
    <w:rsid w:val="008C718A"/>
    <w:rsid w:val="008C766C"/>
    <w:rsid w:val="008C79FA"/>
    <w:rsid w:val="008C7F40"/>
    <w:rsid w:val="008D0AEB"/>
    <w:rsid w:val="008D1344"/>
    <w:rsid w:val="008D2475"/>
    <w:rsid w:val="008D34E6"/>
    <w:rsid w:val="008D423F"/>
    <w:rsid w:val="008D4D11"/>
    <w:rsid w:val="008D551E"/>
    <w:rsid w:val="008D7515"/>
    <w:rsid w:val="008E065C"/>
    <w:rsid w:val="008E0761"/>
    <w:rsid w:val="008E14D8"/>
    <w:rsid w:val="008E299A"/>
    <w:rsid w:val="008E68D0"/>
    <w:rsid w:val="008E6B2B"/>
    <w:rsid w:val="008F0DC6"/>
    <w:rsid w:val="008F1BF8"/>
    <w:rsid w:val="008F2616"/>
    <w:rsid w:val="008F50A6"/>
    <w:rsid w:val="008F7AEF"/>
    <w:rsid w:val="008F7B62"/>
    <w:rsid w:val="0090009F"/>
    <w:rsid w:val="009008C9"/>
    <w:rsid w:val="0090148C"/>
    <w:rsid w:val="00902CE3"/>
    <w:rsid w:val="009030F2"/>
    <w:rsid w:val="0090394B"/>
    <w:rsid w:val="00904BE9"/>
    <w:rsid w:val="009053ED"/>
    <w:rsid w:val="00905B89"/>
    <w:rsid w:val="009122A7"/>
    <w:rsid w:val="00912DD4"/>
    <w:rsid w:val="009136CF"/>
    <w:rsid w:val="00914C6D"/>
    <w:rsid w:val="00915746"/>
    <w:rsid w:val="00916024"/>
    <w:rsid w:val="0091610B"/>
    <w:rsid w:val="00916369"/>
    <w:rsid w:val="00917905"/>
    <w:rsid w:val="00920B04"/>
    <w:rsid w:val="00921F83"/>
    <w:rsid w:val="00922266"/>
    <w:rsid w:val="009225FB"/>
    <w:rsid w:val="00924C6D"/>
    <w:rsid w:val="00924D52"/>
    <w:rsid w:val="00925263"/>
    <w:rsid w:val="00925311"/>
    <w:rsid w:val="00925D47"/>
    <w:rsid w:val="00926684"/>
    <w:rsid w:val="0092717E"/>
    <w:rsid w:val="0092746B"/>
    <w:rsid w:val="00930F7B"/>
    <w:rsid w:val="009350E7"/>
    <w:rsid w:val="009359A3"/>
    <w:rsid w:val="00937E97"/>
    <w:rsid w:val="00941435"/>
    <w:rsid w:val="00941590"/>
    <w:rsid w:val="00941E5E"/>
    <w:rsid w:val="00942923"/>
    <w:rsid w:val="00943CB5"/>
    <w:rsid w:val="009462F8"/>
    <w:rsid w:val="00947355"/>
    <w:rsid w:val="009473F6"/>
    <w:rsid w:val="009476BE"/>
    <w:rsid w:val="00950424"/>
    <w:rsid w:val="00950C1A"/>
    <w:rsid w:val="009515E2"/>
    <w:rsid w:val="00951A6D"/>
    <w:rsid w:val="009535CD"/>
    <w:rsid w:val="00953CE0"/>
    <w:rsid w:val="009560FB"/>
    <w:rsid w:val="009577EE"/>
    <w:rsid w:val="00957FFA"/>
    <w:rsid w:val="00964D6E"/>
    <w:rsid w:val="00965B12"/>
    <w:rsid w:val="00965F6B"/>
    <w:rsid w:val="009662A7"/>
    <w:rsid w:val="009704B3"/>
    <w:rsid w:val="00971D1B"/>
    <w:rsid w:val="00974304"/>
    <w:rsid w:val="00975CFC"/>
    <w:rsid w:val="00975F62"/>
    <w:rsid w:val="00980A57"/>
    <w:rsid w:val="00981BDA"/>
    <w:rsid w:val="00983D09"/>
    <w:rsid w:val="009847F6"/>
    <w:rsid w:val="00984F8C"/>
    <w:rsid w:val="00986292"/>
    <w:rsid w:val="009902A4"/>
    <w:rsid w:val="0099336E"/>
    <w:rsid w:val="009960F4"/>
    <w:rsid w:val="00997741"/>
    <w:rsid w:val="009A0514"/>
    <w:rsid w:val="009A3111"/>
    <w:rsid w:val="009A39B5"/>
    <w:rsid w:val="009A430D"/>
    <w:rsid w:val="009A4D12"/>
    <w:rsid w:val="009A4E32"/>
    <w:rsid w:val="009A51F2"/>
    <w:rsid w:val="009A564A"/>
    <w:rsid w:val="009A6639"/>
    <w:rsid w:val="009B2664"/>
    <w:rsid w:val="009B2AEF"/>
    <w:rsid w:val="009B2D84"/>
    <w:rsid w:val="009B4590"/>
    <w:rsid w:val="009B78BE"/>
    <w:rsid w:val="009C0CB4"/>
    <w:rsid w:val="009C291C"/>
    <w:rsid w:val="009C510D"/>
    <w:rsid w:val="009C6246"/>
    <w:rsid w:val="009D2FF5"/>
    <w:rsid w:val="009D35E6"/>
    <w:rsid w:val="009D49C1"/>
    <w:rsid w:val="009D4B9C"/>
    <w:rsid w:val="009D65DD"/>
    <w:rsid w:val="009E1070"/>
    <w:rsid w:val="009E1EE0"/>
    <w:rsid w:val="009E2E29"/>
    <w:rsid w:val="009E2FBC"/>
    <w:rsid w:val="009E3211"/>
    <w:rsid w:val="009E39F8"/>
    <w:rsid w:val="009E41E1"/>
    <w:rsid w:val="009E63F3"/>
    <w:rsid w:val="009E64E1"/>
    <w:rsid w:val="009E7C5B"/>
    <w:rsid w:val="009F1CAB"/>
    <w:rsid w:val="009F1FF0"/>
    <w:rsid w:val="009F3973"/>
    <w:rsid w:val="00A04572"/>
    <w:rsid w:val="00A04D40"/>
    <w:rsid w:val="00A0500E"/>
    <w:rsid w:val="00A05A43"/>
    <w:rsid w:val="00A06F6B"/>
    <w:rsid w:val="00A07D25"/>
    <w:rsid w:val="00A1013E"/>
    <w:rsid w:val="00A115F5"/>
    <w:rsid w:val="00A118C0"/>
    <w:rsid w:val="00A13C4D"/>
    <w:rsid w:val="00A17BD0"/>
    <w:rsid w:val="00A229B6"/>
    <w:rsid w:val="00A23CB2"/>
    <w:rsid w:val="00A31A16"/>
    <w:rsid w:val="00A32A3E"/>
    <w:rsid w:val="00A32B2E"/>
    <w:rsid w:val="00A33DD4"/>
    <w:rsid w:val="00A33FE4"/>
    <w:rsid w:val="00A35092"/>
    <w:rsid w:val="00A42A02"/>
    <w:rsid w:val="00A44241"/>
    <w:rsid w:val="00A47541"/>
    <w:rsid w:val="00A47989"/>
    <w:rsid w:val="00A50173"/>
    <w:rsid w:val="00A514F4"/>
    <w:rsid w:val="00A528CC"/>
    <w:rsid w:val="00A537E2"/>
    <w:rsid w:val="00A544BA"/>
    <w:rsid w:val="00A55F2A"/>
    <w:rsid w:val="00A60F1D"/>
    <w:rsid w:val="00A61BC0"/>
    <w:rsid w:val="00A62F22"/>
    <w:rsid w:val="00A644C6"/>
    <w:rsid w:val="00A6470F"/>
    <w:rsid w:val="00A650BD"/>
    <w:rsid w:val="00A660D1"/>
    <w:rsid w:val="00A6714E"/>
    <w:rsid w:val="00A6726E"/>
    <w:rsid w:val="00A71E40"/>
    <w:rsid w:val="00A73F52"/>
    <w:rsid w:val="00A74DFF"/>
    <w:rsid w:val="00A756CF"/>
    <w:rsid w:val="00A77F57"/>
    <w:rsid w:val="00A82DB7"/>
    <w:rsid w:val="00A83F4A"/>
    <w:rsid w:val="00A8416A"/>
    <w:rsid w:val="00A84826"/>
    <w:rsid w:val="00A857D1"/>
    <w:rsid w:val="00A877AE"/>
    <w:rsid w:val="00A9192B"/>
    <w:rsid w:val="00A9437E"/>
    <w:rsid w:val="00A959A2"/>
    <w:rsid w:val="00A97481"/>
    <w:rsid w:val="00A97EB0"/>
    <w:rsid w:val="00AA0860"/>
    <w:rsid w:val="00AA2B24"/>
    <w:rsid w:val="00AA4EDC"/>
    <w:rsid w:val="00AA7602"/>
    <w:rsid w:val="00AB02CA"/>
    <w:rsid w:val="00AB0718"/>
    <w:rsid w:val="00AB2627"/>
    <w:rsid w:val="00AB2B70"/>
    <w:rsid w:val="00AB2F59"/>
    <w:rsid w:val="00AB3562"/>
    <w:rsid w:val="00AB3D09"/>
    <w:rsid w:val="00AB3D70"/>
    <w:rsid w:val="00AB4D3B"/>
    <w:rsid w:val="00AB70AD"/>
    <w:rsid w:val="00AB70E8"/>
    <w:rsid w:val="00AC07C8"/>
    <w:rsid w:val="00AC0D53"/>
    <w:rsid w:val="00AC14E5"/>
    <w:rsid w:val="00AC1F61"/>
    <w:rsid w:val="00AC2C96"/>
    <w:rsid w:val="00AC3015"/>
    <w:rsid w:val="00AC73B4"/>
    <w:rsid w:val="00AD0C6C"/>
    <w:rsid w:val="00AD2F9F"/>
    <w:rsid w:val="00AD35FD"/>
    <w:rsid w:val="00AD3782"/>
    <w:rsid w:val="00AD3842"/>
    <w:rsid w:val="00AD4110"/>
    <w:rsid w:val="00AD4861"/>
    <w:rsid w:val="00AD5262"/>
    <w:rsid w:val="00AE41D6"/>
    <w:rsid w:val="00AF070F"/>
    <w:rsid w:val="00AF2271"/>
    <w:rsid w:val="00AF27B4"/>
    <w:rsid w:val="00AF3B39"/>
    <w:rsid w:val="00AF64DC"/>
    <w:rsid w:val="00B01227"/>
    <w:rsid w:val="00B013BF"/>
    <w:rsid w:val="00B078E1"/>
    <w:rsid w:val="00B10617"/>
    <w:rsid w:val="00B10C24"/>
    <w:rsid w:val="00B1109E"/>
    <w:rsid w:val="00B11F4E"/>
    <w:rsid w:val="00B12DEA"/>
    <w:rsid w:val="00B134D5"/>
    <w:rsid w:val="00B139A7"/>
    <w:rsid w:val="00B160A4"/>
    <w:rsid w:val="00B214C0"/>
    <w:rsid w:val="00B21CAC"/>
    <w:rsid w:val="00B22B36"/>
    <w:rsid w:val="00B25E03"/>
    <w:rsid w:val="00B2619E"/>
    <w:rsid w:val="00B26669"/>
    <w:rsid w:val="00B3094C"/>
    <w:rsid w:val="00B30ACC"/>
    <w:rsid w:val="00B34D8F"/>
    <w:rsid w:val="00B433A7"/>
    <w:rsid w:val="00B433D5"/>
    <w:rsid w:val="00B439B8"/>
    <w:rsid w:val="00B46D5A"/>
    <w:rsid w:val="00B471B8"/>
    <w:rsid w:val="00B51730"/>
    <w:rsid w:val="00B51F07"/>
    <w:rsid w:val="00B53280"/>
    <w:rsid w:val="00B54693"/>
    <w:rsid w:val="00B54C17"/>
    <w:rsid w:val="00B56041"/>
    <w:rsid w:val="00B5615B"/>
    <w:rsid w:val="00B5634D"/>
    <w:rsid w:val="00B57869"/>
    <w:rsid w:val="00B60A4D"/>
    <w:rsid w:val="00B60AEB"/>
    <w:rsid w:val="00B61EF5"/>
    <w:rsid w:val="00B6426A"/>
    <w:rsid w:val="00B642DA"/>
    <w:rsid w:val="00B6792F"/>
    <w:rsid w:val="00B73B44"/>
    <w:rsid w:val="00B74475"/>
    <w:rsid w:val="00B763B6"/>
    <w:rsid w:val="00B763C5"/>
    <w:rsid w:val="00B83CAC"/>
    <w:rsid w:val="00B84249"/>
    <w:rsid w:val="00B90D97"/>
    <w:rsid w:val="00B9114F"/>
    <w:rsid w:val="00B91611"/>
    <w:rsid w:val="00B9251F"/>
    <w:rsid w:val="00B92C4D"/>
    <w:rsid w:val="00B92EDE"/>
    <w:rsid w:val="00B9334D"/>
    <w:rsid w:val="00B941F1"/>
    <w:rsid w:val="00B95A13"/>
    <w:rsid w:val="00B96269"/>
    <w:rsid w:val="00BA1AAC"/>
    <w:rsid w:val="00BA1C46"/>
    <w:rsid w:val="00BA1D59"/>
    <w:rsid w:val="00BA1E7A"/>
    <w:rsid w:val="00BA28DE"/>
    <w:rsid w:val="00BA3F2D"/>
    <w:rsid w:val="00BA4229"/>
    <w:rsid w:val="00BA4A57"/>
    <w:rsid w:val="00BA4B3B"/>
    <w:rsid w:val="00BA56A5"/>
    <w:rsid w:val="00BA67B5"/>
    <w:rsid w:val="00BA7C6B"/>
    <w:rsid w:val="00BB2A73"/>
    <w:rsid w:val="00BB2AC8"/>
    <w:rsid w:val="00BB6255"/>
    <w:rsid w:val="00BB65E0"/>
    <w:rsid w:val="00BC0295"/>
    <w:rsid w:val="00BC6495"/>
    <w:rsid w:val="00BC7514"/>
    <w:rsid w:val="00BD04C7"/>
    <w:rsid w:val="00BD1CDE"/>
    <w:rsid w:val="00BD29AA"/>
    <w:rsid w:val="00BD32B5"/>
    <w:rsid w:val="00BD5CCE"/>
    <w:rsid w:val="00BD6A75"/>
    <w:rsid w:val="00BD6AE9"/>
    <w:rsid w:val="00BE7870"/>
    <w:rsid w:val="00BF075A"/>
    <w:rsid w:val="00BF07E4"/>
    <w:rsid w:val="00BF13C7"/>
    <w:rsid w:val="00BF257C"/>
    <w:rsid w:val="00BF394E"/>
    <w:rsid w:val="00BF522C"/>
    <w:rsid w:val="00BF5417"/>
    <w:rsid w:val="00C0052E"/>
    <w:rsid w:val="00C0053E"/>
    <w:rsid w:val="00C0388B"/>
    <w:rsid w:val="00C05F98"/>
    <w:rsid w:val="00C0691F"/>
    <w:rsid w:val="00C20644"/>
    <w:rsid w:val="00C20C6E"/>
    <w:rsid w:val="00C2123F"/>
    <w:rsid w:val="00C2159B"/>
    <w:rsid w:val="00C21811"/>
    <w:rsid w:val="00C24231"/>
    <w:rsid w:val="00C243DC"/>
    <w:rsid w:val="00C24FE2"/>
    <w:rsid w:val="00C25762"/>
    <w:rsid w:val="00C306C8"/>
    <w:rsid w:val="00C32103"/>
    <w:rsid w:val="00C32713"/>
    <w:rsid w:val="00C32DBD"/>
    <w:rsid w:val="00C33914"/>
    <w:rsid w:val="00C364B8"/>
    <w:rsid w:val="00C372B3"/>
    <w:rsid w:val="00C37979"/>
    <w:rsid w:val="00C40448"/>
    <w:rsid w:val="00C4112D"/>
    <w:rsid w:val="00C4208D"/>
    <w:rsid w:val="00C422E2"/>
    <w:rsid w:val="00C42AE8"/>
    <w:rsid w:val="00C43C46"/>
    <w:rsid w:val="00C45363"/>
    <w:rsid w:val="00C456AC"/>
    <w:rsid w:val="00C467B4"/>
    <w:rsid w:val="00C46A5A"/>
    <w:rsid w:val="00C46F3E"/>
    <w:rsid w:val="00C5032A"/>
    <w:rsid w:val="00C50BFD"/>
    <w:rsid w:val="00C53A48"/>
    <w:rsid w:val="00C541C0"/>
    <w:rsid w:val="00C5608B"/>
    <w:rsid w:val="00C60507"/>
    <w:rsid w:val="00C60A15"/>
    <w:rsid w:val="00C63D68"/>
    <w:rsid w:val="00C647AB"/>
    <w:rsid w:val="00C66E0E"/>
    <w:rsid w:val="00C71895"/>
    <w:rsid w:val="00C71E15"/>
    <w:rsid w:val="00C73971"/>
    <w:rsid w:val="00C74247"/>
    <w:rsid w:val="00C75418"/>
    <w:rsid w:val="00C75E40"/>
    <w:rsid w:val="00C7656C"/>
    <w:rsid w:val="00C771E0"/>
    <w:rsid w:val="00C77C67"/>
    <w:rsid w:val="00C77C9A"/>
    <w:rsid w:val="00C801CA"/>
    <w:rsid w:val="00C84700"/>
    <w:rsid w:val="00C8660C"/>
    <w:rsid w:val="00C90968"/>
    <w:rsid w:val="00C92D19"/>
    <w:rsid w:val="00C9316D"/>
    <w:rsid w:val="00C9319D"/>
    <w:rsid w:val="00C932E7"/>
    <w:rsid w:val="00C95E5E"/>
    <w:rsid w:val="00C96719"/>
    <w:rsid w:val="00C97A9A"/>
    <w:rsid w:val="00CA3996"/>
    <w:rsid w:val="00CA469A"/>
    <w:rsid w:val="00CA7B8F"/>
    <w:rsid w:val="00CB0759"/>
    <w:rsid w:val="00CB1F5B"/>
    <w:rsid w:val="00CB373B"/>
    <w:rsid w:val="00CB3A6E"/>
    <w:rsid w:val="00CB45A3"/>
    <w:rsid w:val="00CB4EAC"/>
    <w:rsid w:val="00CC044A"/>
    <w:rsid w:val="00CC2D14"/>
    <w:rsid w:val="00CC418B"/>
    <w:rsid w:val="00CC47EA"/>
    <w:rsid w:val="00CC5608"/>
    <w:rsid w:val="00CC58E2"/>
    <w:rsid w:val="00CD0479"/>
    <w:rsid w:val="00CD3B33"/>
    <w:rsid w:val="00CD7CEC"/>
    <w:rsid w:val="00CE074D"/>
    <w:rsid w:val="00CE0E7F"/>
    <w:rsid w:val="00CE17E2"/>
    <w:rsid w:val="00CE1F2F"/>
    <w:rsid w:val="00CE218F"/>
    <w:rsid w:val="00CE3634"/>
    <w:rsid w:val="00CE5D9B"/>
    <w:rsid w:val="00CE6A3A"/>
    <w:rsid w:val="00CF1863"/>
    <w:rsid w:val="00CF3DDA"/>
    <w:rsid w:val="00CF53A6"/>
    <w:rsid w:val="00CF57F8"/>
    <w:rsid w:val="00D00A7B"/>
    <w:rsid w:val="00D04083"/>
    <w:rsid w:val="00D05126"/>
    <w:rsid w:val="00D051CF"/>
    <w:rsid w:val="00D05647"/>
    <w:rsid w:val="00D079C4"/>
    <w:rsid w:val="00D128D0"/>
    <w:rsid w:val="00D167CE"/>
    <w:rsid w:val="00D20D5A"/>
    <w:rsid w:val="00D20E5F"/>
    <w:rsid w:val="00D22AB3"/>
    <w:rsid w:val="00D2370D"/>
    <w:rsid w:val="00D24DC3"/>
    <w:rsid w:val="00D25B15"/>
    <w:rsid w:val="00D25D1D"/>
    <w:rsid w:val="00D25FD4"/>
    <w:rsid w:val="00D2642B"/>
    <w:rsid w:val="00D36B24"/>
    <w:rsid w:val="00D37565"/>
    <w:rsid w:val="00D40188"/>
    <w:rsid w:val="00D40881"/>
    <w:rsid w:val="00D4089C"/>
    <w:rsid w:val="00D40CFE"/>
    <w:rsid w:val="00D43A51"/>
    <w:rsid w:val="00D4578C"/>
    <w:rsid w:val="00D46A9D"/>
    <w:rsid w:val="00D50660"/>
    <w:rsid w:val="00D5296D"/>
    <w:rsid w:val="00D52A1B"/>
    <w:rsid w:val="00D5530F"/>
    <w:rsid w:val="00D55E6C"/>
    <w:rsid w:val="00D60A12"/>
    <w:rsid w:val="00D61D44"/>
    <w:rsid w:val="00D62367"/>
    <w:rsid w:val="00D62558"/>
    <w:rsid w:val="00D633F9"/>
    <w:rsid w:val="00D63572"/>
    <w:rsid w:val="00D641D3"/>
    <w:rsid w:val="00D64EC1"/>
    <w:rsid w:val="00D65126"/>
    <w:rsid w:val="00D71804"/>
    <w:rsid w:val="00D72BE1"/>
    <w:rsid w:val="00D74E68"/>
    <w:rsid w:val="00D75545"/>
    <w:rsid w:val="00D802B3"/>
    <w:rsid w:val="00D8037C"/>
    <w:rsid w:val="00D805E1"/>
    <w:rsid w:val="00D80B23"/>
    <w:rsid w:val="00D81F0D"/>
    <w:rsid w:val="00D855A5"/>
    <w:rsid w:val="00D85DA8"/>
    <w:rsid w:val="00D876DF"/>
    <w:rsid w:val="00D91599"/>
    <w:rsid w:val="00D91776"/>
    <w:rsid w:val="00D940A6"/>
    <w:rsid w:val="00D955C2"/>
    <w:rsid w:val="00D9732E"/>
    <w:rsid w:val="00DA1000"/>
    <w:rsid w:val="00DA13A6"/>
    <w:rsid w:val="00DA1BA1"/>
    <w:rsid w:val="00DA2E69"/>
    <w:rsid w:val="00DA6FC9"/>
    <w:rsid w:val="00DB0685"/>
    <w:rsid w:val="00DB208C"/>
    <w:rsid w:val="00DB3FF9"/>
    <w:rsid w:val="00DB47D1"/>
    <w:rsid w:val="00DB7FF0"/>
    <w:rsid w:val="00DC0C99"/>
    <w:rsid w:val="00DC1281"/>
    <w:rsid w:val="00DC2B7F"/>
    <w:rsid w:val="00DC60F9"/>
    <w:rsid w:val="00DC7642"/>
    <w:rsid w:val="00DD464A"/>
    <w:rsid w:val="00DD4ABE"/>
    <w:rsid w:val="00DE0E32"/>
    <w:rsid w:val="00DE57B5"/>
    <w:rsid w:val="00DE66DE"/>
    <w:rsid w:val="00DE7351"/>
    <w:rsid w:val="00DE73CE"/>
    <w:rsid w:val="00DE7BB6"/>
    <w:rsid w:val="00DF061F"/>
    <w:rsid w:val="00DF0899"/>
    <w:rsid w:val="00DF0D37"/>
    <w:rsid w:val="00DF2285"/>
    <w:rsid w:val="00DF27DF"/>
    <w:rsid w:val="00DF2F14"/>
    <w:rsid w:val="00DF3E9A"/>
    <w:rsid w:val="00DF45F9"/>
    <w:rsid w:val="00DF5479"/>
    <w:rsid w:val="00DF6131"/>
    <w:rsid w:val="00E01938"/>
    <w:rsid w:val="00E032C4"/>
    <w:rsid w:val="00E03488"/>
    <w:rsid w:val="00E03F82"/>
    <w:rsid w:val="00E04C92"/>
    <w:rsid w:val="00E04D07"/>
    <w:rsid w:val="00E04EB2"/>
    <w:rsid w:val="00E0571C"/>
    <w:rsid w:val="00E064C7"/>
    <w:rsid w:val="00E11465"/>
    <w:rsid w:val="00E126EE"/>
    <w:rsid w:val="00E1376D"/>
    <w:rsid w:val="00E14486"/>
    <w:rsid w:val="00E1455B"/>
    <w:rsid w:val="00E14C9B"/>
    <w:rsid w:val="00E16023"/>
    <w:rsid w:val="00E17580"/>
    <w:rsid w:val="00E2006F"/>
    <w:rsid w:val="00E21101"/>
    <w:rsid w:val="00E213CA"/>
    <w:rsid w:val="00E26836"/>
    <w:rsid w:val="00E32F3E"/>
    <w:rsid w:val="00E345B3"/>
    <w:rsid w:val="00E3681C"/>
    <w:rsid w:val="00E36847"/>
    <w:rsid w:val="00E36CA0"/>
    <w:rsid w:val="00E41EE6"/>
    <w:rsid w:val="00E43188"/>
    <w:rsid w:val="00E43760"/>
    <w:rsid w:val="00E44FB4"/>
    <w:rsid w:val="00E46872"/>
    <w:rsid w:val="00E50720"/>
    <w:rsid w:val="00E53348"/>
    <w:rsid w:val="00E53482"/>
    <w:rsid w:val="00E56830"/>
    <w:rsid w:val="00E5683E"/>
    <w:rsid w:val="00E57987"/>
    <w:rsid w:val="00E616B2"/>
    <w:rsid w:val="00E617A1"/>
    <w:rsid w:val="00E62583"/>
    <w:rsid w:val="00E660D4"/>
    <w:rsid w:val="00E66C5D"/>
    <w:rsid w:val="00E70B4E"/>
    <w:rsid w:val="00E717BA"/>
    <w:rsid w:val="00E72151"/>
    <w:rsid w:val="00E72D2B"/>
    <w:rsid w:val="00E74019"/>
    <w:rsid w:val="00E75043"/>
    <w:rsid w:val="00E758FA"/>
    <w:rsid w:val="00E852FF"/>
    <w:rsid w:val="00E869C2"/>
    <w:rsid w:val="00E86D5E"/>
    <w:rsid w:val="00E87859"/>
    <w:rsid w:val="00E91E50"/>
    <w:rsid w:val="00E91ECD"/>
    <w:rsid w:val="00E93CC9"/>
    <w:rsid w:val="00E947A9"/>
    <w:rsid w:val="00E94894"/>
    <w:rsid w:val="00E94F63"/>
    <w:rsid w:val="00EA08A7"/>
    <w:rsid w:val="00EA2AA1"/>
    <w:rsid w:val="00EA4119"/>
    <w:rsid w:val="00EA444F"/>
    <w:rsid w:val="00EA46C6"/>
    <w:rsid w:val="00EA6658"/>
    <w:rsid w:val="00EA6B04"/>
    <w:rsid w:val="00EB0F14"/>
    <w:rsid w:val="00EB1C59"/>
    <w:rsid w:val="00EB3173"/>
    <w:rsid w:val="00EB38D2"/>
    <w:rsid w:val="00EB5E3B"/>
    <w:rsid w:val="00EB6597"/>
    <w:rsid w:val="00EB6A07"/>
    <w:rsid w:val="00EB6F1F"/>
    <w:rsid w:val="00EB7034"/>
    <w:rsid w:val="00EC0FE7"/>
    <w:rsid w:val="00EC10A8"/>
    <w:rsid w:val="00EC1FA6"/>
    <w:rsid w:val="00EC6DBF"/>
    <w:rsid w:val="00EC7136"/>
    <w:rsid w:val="00EC7829"/>
    <w:rsid w:val="00ED014A"/>
    <w:rsid w:val="00ED017E"/>
    <w:rsid w:val="00ED02C7"/>
    <w:rsid w:val="00ED12C9"/>
    <w:rsid w:val="00ED2B5E"/>
    <w:rsid w:val="00ED5C8D"/>
    <w:rsid w:val="00ED6187"/>
    <w:rsid w:val="00ED7C9E"/>
    <w:rsid w:val="00ED7F15"/>
    <w:rsid w:val="00EE05B3"/>
    <w:rsid w:val="00EE0DE5"/>
    <w:rsid w:val="00EE3FF1"/>
    <w:rsid w:val="00EE45D1"/>
    <w:rsid w:val="00EE48A0"/>
    <w:rsid w:val="00EE5673"/>
    <w:rsid w:val="00EE6D1F"/>
    <w:rsid w:val="00EE7544"/>
    <w:rsid w:val="00EE75C8"/>
    <w:rsid w:val="00EF1178"/>
    <w:rsid w:val="00EF188A"/>
    <w:rsid w:val="00EF22BA"/>
    <w:rsid w:val="00EF5B2F"/>
    <w:rsid w:val="00F00013"/>
    <w:rsid w:val="00F0030D"/>
    <w:rsid w:val="00F01F47"/>
    <w:rsid w:val="00F01FCF"/>
    <w:rsid w:val="00F10637"/>
    <w:rsid w:val="00F11527"/>
    <w:rsid w:val="00F12907"/>
    <w:rsid w:val="00F14393"/>
    <w:rsid w:val="00F146C5"/>
    <w:rsid w:val="00F15056"/>
    <w:rsid w:val="00F152DE"/>
    <w:rsid w:val="00F16A0E"/>
    <w:rsid w:val="00F1756D"/>
    <w:rsid w:val="00F20DB4"/>
    <w:rsid w:val="00F213CD"/>
    <w:rsid w:val="00F225DB"/>
    <w:rsid w:val="00F22F8B"/>
    <w:rsid w:val="00F23B70"/>
    <w:rsid w:val="00F23FF0"/>
    <w:rsid w:val="00F24500"/>
    <w:rsid w:val="00F2485C"/>
    <w:rsid w:val="00F27370"/>
    <w:rsid w:val="00F2783A"/>
    <w:rsid w:val="00F31849"/>
    <w:rsid w:val="00F340C7"/>
    <w:rsid w:val="00F341B9"/>
    <w:rsid w:val="00F36D2E"/>
    <w:rsid w:val="00F375F6"/>
    <w:rsid w:val="00F378E1"/>
    <w:rsid w:val="00F37BFA"/>
    <w:rsid w:val="00F41DCD"/>
    <w:rsid w:val="00F4460D"/>
    <w:rsid w:val="00F4486C"/>
    <w:rsid w:val="00F44D11"/>
    <w:rsid w:val="00F467C1"/>
    <w:rsid w:val="00F46CB4"/>
    <w:rsid w:val="00F50950"/>
    <w:rsid w:val="00F52A71"/>
    <w:rsid w:val="00F52C47"/>
    <w:rsid w:val="00F52C92"/>
    <w:rsid w:val="00F55AD7"/>
    <w:rsid w:val="00F5614C"/>
    <w:rsid w:val="00F608D1"/>
    <w:rsid w:val="00F64A4B"/>
    <w:rsid w:val="00F660F0"/>
    <w:rsid w:val="00F666DE"/>
    <w:rsid w:val="00F67070"/>
    <w:rsid w:val="00F67137"/>
    <w:rsid w:val="00F70238"/>
    <w:rsid w:val="00F703BA"/>
    <w:rsid w:val="00F70D5E"/>
    <w:rsid w:val="00F7184B"/>
    <w:rsid w:val="00F768B5"/>
    <w:rsid w:val="00F76F38"/>
    <w:rsid w:val="00F7776A"/>
    <w:rsid w:val="00F82526"/>
    <w:rsid w:val="00F83948"/>
    <w:rsid w:val="00F83FA1"/>
    <w:rsid w:val="00F84857"/>
    <w:rsid w:val="00F84B26"/>
    <w:rsid w:val="00F85188"/>
    <w:rsid w:val="00F8532A"/>
    <w:rsid w:val="00F855FD"/>
    <w:rsid w:val="00F8793B"/>
    <w:rsid w:val="00F90058"/>
    <w:rsid w:val="00F94B3F"/>
    <w:rsid w:val="00F963F7"/>
    <w:rsid w:val="00FA7C9D"/>
    <w:rsid w:val="00FA7D50"/>
    <w:rsid w:val="00FB0B49"/>
    <w:rsid w:val="00FB11F2"/>
    <w:rsid w:val="00FB15D7"/>
    <w:rsid w:val="00FB5523"/>
    <w:rsid w:val="00FB671C"/>
    <w:rsid w:val="00FC0ED8"/>
    <w:rsid w:val="00FC1996"/>
    <w:rsid w:val="00FC393F"/>
    <w:rsid w:val="00FC3E95"/>
    <w:rsid w:val="00FC4FAD"/>
    <w:rsid w:val="00FC511A"/>
    <w:rsid w:val="00FC704E"/>
    <w:rsid w:val="00FC71FF"/>
    <w:rsid w:val="00FC7C21"/>
    <w:rsid w:val="00FD162E"/>
    <w:rsid w:val="00FD1DB3"/>
    <w:rsid w:val="00FD3037"/>
    <w:rsid w:val="00FD4E66"/>
    <w:rsid w:val="00FD4F5C"/>
    <w:rsid w:val="00FD669F"/>
    <w:rsid w:val="00FD7C8B"/>
    <w:rsid w:val="00FD7D16"/>
    <w:rsid w:val="00FE0CC1"/>
    <w:rsid w:val="00FE20E6"/>
    <w:rsid w:val="00FE33D0"/>
    <w:rsid w:val="00FE5729"/>
    <w:rsid w:val="00FE698E"/>
    <w:rsid w:val="00FF10DA"/>
    <w:rsid w:val="00FF3E24"/>
    <w:rsid w:val="00FF7A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4BF29"/>
  <w15:docId w15:val="{775DAAF6-F92A-4024-8155-32559EB4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1E5"/>
    <w:rPr>
      <w:rFonts w:ascii="Calibri" w:hAnsi="Calibri"/>
      <w:noProof/>
      <w:sz w:val="20"/>
    </w:rPr>
  </w:style>
  <w:style w:type="paragraph" w:styleId="Overskrift1">
    <w:name w:val="heading 1"/>
    <w:next w:val="Brdtekst"/>
    <w:link w:val="Overskrift1Tegn"/>
    <w:uiPriority w:val="9"/>
    <w:qFormat/>
    <w:rsid w:val="0055580A"/>
    <w:pPr>
      <w:numPr>
        <w:numId w:val="1"/>
      </w:numPr>
      <w:spacing w:before="40" w:after="120"/>
      <w:ind w:left="431" w:hanging="431"/>
      <w:outlineLvl w:val="0"/>
    </w:pPr>
    <w:rPr>
      <w:rFonts w:ascii="Calibri" w:hAnsi="Calibri" w:cs="Arial"/>
      <w:b/>
      <w:bCs/>
      <w:kern w:val="32"/>
      <w:sz w:val="28"/>
      <w:szCs w:val="32"/>
    </w:rPr>
  </w:style>
  <w:style w:type="paragraph" w:styleId="Overskrift2">
    <w:name w:val="heading 2"/>
    <w:next w:val="Brdtekst"/>
    <w:qFormat/>
    <w:rsid w:val="00F152DE"/>
    <w:pPr>
      <w:numPr>
        <w:ilvl w:val="1"/>
        <w:numId w:val="1"/>
      </w:numPr>
      <w:spacing w:before="40" w:after="40"/>
      <w:outlineLvl w:val="1"/>
    </w:pPr>
    <w:rPr>
      <w:rFonts w:ascii="Calibri" w:hAnsi="Calibri" w:cs="Arial"/>
      <w:bCs/>
      <w:iCs/>
      <w:sz w:val="20"/>
    </w:rPr>
  </w:style>
  <w:style w:type="paragraph" w:styleId="Overskrift3">
    <w:name w:val="heading 3"/>
    <w:next w:val="Brdtekst"/>
    <w:rsid w:val="00C46A5A"/>
    <w:pPr>
      <w:keepNext/>
      <w:numPr>
        <w:ilvl w:val="2"/>
        <w:numId w:val="1"/>
      </w:numPr>
      <w:spacing w:before="240" w:after="60"/>
      <w:outlineLvl w:val="2"/>
    </w:pPr>
    <w:rPr>
      <w:b/>
      <w:bCs/>
      <w:i/>
    </w:rPr>
  </w:style>
  <w:style w:type="paragraph" w:styleId="Overskrift4">
    <w:name w:val="heading 4"/>
    <w:basedOn w:val="Normal"/>
    <w:next w:val="Normal"/>
    <w:rsid w:val="00C46A5A"/>
    <w:pPr>
      <w:keepNext/>
      <w:numPr>
        <w:ilvl w:val="3"/>
        <w:numId w:val="1"/>
      </w:numPr>
      <w:spacing w:before="240" w:after="60"/>
      <w:outlineLvl w:val="3"/>
    </w:pPr>
    <w:rPr>
      <w:b/>
      <w:bCs/>
      <w:sz w:val="28"/>
      <w:szCs w:val="28"/>
    </w:rPr>
  </w:style>
  <w:style w:type="paragraph" w:styleId="Overskrift5">
    <w:name w:val="heading 5"/>
    <w:basedOn w:val="Normal"/>
    <w:next w:val="Normal"/>
    <w:rsid w:val="00C46A5A"/>
    <w:pPr>
      <w:numPr>
        <w:ilvl w:val="4"/>
        <w:numId w:val="1"/>
      </w:numPr>
      <w:spacing w:before="240" w:after="60"/>
      <w:outlineLvl w:val="4"/>
    </w:pPr>
    <w:rPr>
      <w:b/>
      <w:bCs/>
      <w:i/>
      <w:iCs/>
      <w:sz w:val="26"/>
      <w:szCs w:val="26"/>
    </w:rPr>
  </w:style>
  <w:style w:type="paragraph" w:styleId="Overskrift6">
    <w:name w:val="heading 6"/>
    <w:basedOn w:val="Normal"/>
    <w:next w:val="Normal"/>
    <w:rsid w:val="00C46A5A"/>
    <w:pPr>
      <w:numPr>
        <w:ilvl w:val="5"/>
        <w:numId w:val="1"/>
      </w:numPr>
      <w:spacing w:before="240" w:after="60"/>
      <w:outlineLvl w:val="5"/>
    </w:pPr>
    <w:rPr>
      <w:b/>
      <w:bCs/>
      <w:sz w:val="22"/>
      <w:szCs w:val="22"/>
    </w:rPr>
  </w:style>
  <w:style w:type="paragraph" w:styleId="Overskrift7">
    <w:name w:val="heading 7"/>
    <w:basedOn w:val="Normal"/>
    <w:next w:val="Normal"/>
    <w:rsid w:val="00C46A5A"/>
    <w:pPr>
      <w:numPr>
        <w:ilvl w:val="6"/>
        <w:numId w:val="1"/>
      </w:numPr>
      <w:spacing w:before="240" w:after="60"/>
      <w:outlineLvl w:val="6"/>
    </w:pPr>
  </w:style>
  <w:style w:type="paragraph" w:styleId="Overskrift8">
    <w:name w:val="heading 8"/>
    <w:basedOn w:val="Normal"/>
    <w:next w:val="Normal"/>
    <w:rsid w:val="00C46A5A"/>
    <w:pPr>
      <w:numPr>
        <w:ilvl w:val="7"/>
        <w:numId w:val="1"/>
      </w:numPr>
      <w:spacing w:before="240" w:after="60"/>
      <w:outlineLvl w:val="7"/>
    </w:pPr>
    <w:rPr>
      <w:i/>
      <w:iCs/>
    </w:rPr>
  </w:style>
  <w:style w:type="paragraph" w:styleId="Overskrift9">
    <w:name w:val="heading 9"/>
    <w:basedOn w:val="Normal"/>
    <w:next w:val="Normal"/>
    <w:rsid w:val="00C46A5A"/>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8448A"/>
    <w:pPr>
      <w:spacing w:before="80" w:after="80"/>
      <w:ind w:left="431"/>
    </w:pPr>
    <w:rPr>
      <w:szCs w:val="22"/>
    </w:rPr>
  </w:style>
  <w:style w:type="character" w:customStyle="1" w:styleId="BrdtekstTegn">
    <w:name w:val="Brødtekst Tegn"/>
    <w:basedOn w:val="Standardskriftforavsnitt"/>
    <w:link w:val="Brdtekst"/>
    <w:rsid w:val="0018448A"/>
    <w:rPr>
      <w:rFonts w:ascii="Calibri" w:hAnsi="Calibri"/>
      <w:sz w:val="20"/>
      <w:szCs w:val="22"/>
    </w:rPr>
  </w:style>
  <w:style w:type="character" w:customStyle="1" w:styleId="Overskrift1Tegn">
    <w:name w:val="Overskrift 1 Tegn"/>
    <w:basedOn w:val="Standardskriftforavsnitt"/>
    <w:link w:val="Overskrift1"/>
    <w:uiPriority w:val="9"/>
    <w:rsid w:val="0055580A"/>
    <w:rPr>
      <w:rFonts w:ascii="Calibri" w:hAnsi="Calibri" w:cs="Arial"/>
      <w:b/>
      <w:bCs/>
      <w:kern w:val="32"/>
      <w:sz w:val="28"/>
      <w:szCs w:val="32"/>
    </w:rPr>
  </w:style>
  <w:style w:type="paragraph" w:styleId="Topptekst">
    <w:name w:val="header"/>
    <w:link w:val="TopptekstTegn"/>
    <w:rsid w:val="00160C9B"/>
    <w:pPr>
      <w:tabs>
        <w:tab w:val="center" w:pos="4536"/>
        <w:tab w:val="right" w:pos="9072"/>
      </w:tabs>
      <w:spacing w:before="40" w:after="40"/>
    </w:pPr>
    <w:rPr>
      <w:rFonts w:ascii="Arial" w:hAnsi="Arial"/>
      <w:color w:val="808080"/>
      <w:sz w:val="16"/>
    </w:rPr>
  </w:style>
  <w:style w:type="character" w:customStyle="1" w:styleId="TopptekstTegn">
    <w:name w:val="Topptekst Tegn"/>
    <w:basedOn w:val="Standardskriftforavsnitt"/>
    <w:link w:val="Topptekst"/>
    <w:rsid w:val="00C37979"/>
    <w:rPr>
      <w:rFonts w:ascii="Arial" w:hAnsi="Arial"/>
      <w:color w:val="808080"/>
      <w:sz w:val="16"/>
      <w:szCs w:val="24"/>
    </w:rPr>
  </w:style>
  <w:style w:type="paragraph" w:styleId="Bunntekst">
    <w:name w:val="footer"/>
    <w:basedOn w:val="Normal"/>
    <w:link w:val="BunntekstTegn"/>
    <w:uiPriority w:val="99"/>
    <w:rsid w:val="00160C9B"/>
    <w:pPr>
      <w:tabs>
        <w:tab w:val="center" w:pos="4536"/>
        <w:tab w:val="right" w:pos="9072"/>
      </w:tabs>
    </w:pPr>
    <w:rPr>
      <w:rFonts w:ascii="Arial" w:hAnsi="Arial"/>
      <w:b/>
      <w:sz w:val="18"/>
    </w:rPr>
  </w:style>
  <w:style w:type="character" w:customStyle="1" w:styleId="BunntekstTegn">
    <w:name w:val="Bunntekst Tegn"/>
    <w:basedOn w:val="Standardskriftforavsnitt"/>
    <w:link w:val="Bunntekst"/>
    <w:uiPriority w:val="99"/>
    <w:rsid w:val="00F7776A"/>
    <w:rPr>
      <w:rFonts w:ascii="Arial" w:hAnsi="Arial"/>
      <w:b/>
      <w:sz w:val="18"/>
      <w:szCs w:val="24"/>
    </w:rPr>
  </w:style>
  <w:style w:type="paragraph" w:customStyle="1" w:styleId="FirmaTopp">
    <w:name w:val="FirmaTopp"/>
    <w:rsid w:val="00160C9B"/>
    <w:pPr>
      <w:tabs>
        <w:tab w:val="right" w:pos="9356"/>
        <w:tab w:val="right" w:pos="9582"/>
      </w:tabs>
    </w:pPr>
    <w:rPr>
      <w:rFonts w:ascii="Arial" w:hAnsi="Arial"/>
      <w:b/>
      <w:caps/>
      <w:noProof/>
      <w:spacing w:val="50"/>
      <w:sz w:val="28"/>
    </w:rPr>
  </w:style>
  <w:style w:type="paragraph" w:customStyle="1" w:styleId="Punkter">
    <w:name w:val="Punkter"/>
    <w:basedOn w:val="Brdtekst"/>
    <w:rsid w:val="00123CD7"/>
    <w:pPr>
      <w:spacing w:before="20" w:after="20"/>
      <w:ind w:left="0"/>
    </w:pPr>
    <w:rPr>
      <w:rFonts w:asciiTheme="minorHAnsi" w:hAnsiTheme="minorHAnsi" w:cstheme="minorHAnsi"/>
      <w:sz w:val="18"/>
      <w:szCs w:val="18"/>
    </w:rPr>
  </w:style>
  <w:style w:type="paragraph" w:styleId="INNH1">
    <w:name w:val="toc 1"/>
    <w:basedOn w:val="Normal"/>
    <w:next w:val="Normal"/>
    <w:autoRedefine/>
    <w:uiPriority w:val="39"/>
    <w:rsid w:val="003C609C"/>
    <w:pPr>
      <w:tabs>
        <w:tab w:val="left" w:pos="426"/>
        <w:tab w:val="right" w:leader="dot" w:pos="9344"/>
      </w:tabs>
      <w:spacing w:before="60" w:after="20"/>
    </w:pPr>
    <w:rPr>
      <w:rFonts w:cstheme="minorHAnsi"/>
      <w:sz w:val="24"/>
      <w:szCs w:val="18"/>
    </w:rPr>
  </w:style>
  <w:style w:type="paragraph" w:styleId="INNH2">
    <w:name w:val="toc 2"/>
    <w:basedOn w:val="Normal"/>
    <w:next w:val="Normal"/>
    <w:autoRedefine/>
    <w:uiPriority w:val="39"/>
    <w:rsid w:val="0016447C"/>
    <w:pPr>
      <w:tabs>
        <w:tab w:val="left" w:pos="851"/>
        <w:tab w:val="left" w:pos="960"/>
        <w:tab w:val="right" w:leader="dot" w:pos="9344"/>
      </w:tabs>
      <w:ind w:left="426"/>
    </w:pPr>
    <w:rPr>
      <w:rFonts w:cs="Arial"/>
      <w:sz w:val="18"/>
      <w:szCs w:val="18"/>
    </w:rPr>
  </w:style>
  <w:style w:type="character" w:styleId="Hyperkobling">
    <w:name w:val="Hyperlink"/>
    <w:basedOn w:val="Standardskriftforavsnitt"/>
    <w:uiPriority w:val="99"/>
    <w:rsid w:val="00160C9B"/>
    <w:rPr>
      <w:color w:val="0000FF"/>
      <w:u w:val="single"/>
    </w:rPr>
  </w:style>
  <w:style w:type="paragraph" w:customStyle="1" w:styleId="Tabelltekst">
    <w:name w:val="Tabelltekst"/>
    <w:basedOn w:val="Brdtekst"/>
    <w:rsid w:val="0007017A"/>
    <w:pPr>
      <w:spacing w:before="40" w:after="40"/>
      <w:ind w:left="0"/>
    </w:pPr>
  </w:style>
  <w:style w:type="paragraph" w:customStyle="1" w:styleId="Tabelltekstfet">
    <w:name w:val="Tabelltekst_fet"/>
    <w:basedOn w:val="Tabelltekst"/>
    <w:next w:val="Tabelltekst"/>
    <w:rsid w:val="00160C9B"/>
    <w:rPr>
      <w:b/>
    </w:rPr>
  </w:style>
  <w:style w:type="paragraph" w:styleId="INNH3">
    <w:name w:val="toc 3"/>
    <w:basedOn w:val="Normal"/>
    <w:next w:val="Normal"/>
    <w:autoRedefine/>
    <w:uiPriority w:val="39"/>
    <w:rsid w:val="004F4472"/>
    <w:pPr>
      <w:tabs>
        <w:tab w:val="left" w:pos="1440"/>
        <w:tab w:val="right" w:leader="dot" w:pos="9344"/>
      </w:tabs>
      <w:ind w:left="851"/>
    </w:pPr>
    <w:rPr>
      <w:rFonts w:cs="Arial"/>
      <w:sz w:val="18"/>
    </w:rPr>
  </w:style>
  <w:style w:type="paragraph" w:styleId="INNH4">
    <w:name w:val="toc 4"/>
    <w:basedOn w:val="Normal"/>
    <w:next w:val="Normal"/>
    <w:autoRedefine/>
    <w:semiHidden/>
    <w:rsid w:val="00160C9B"/>
    <w:pPr>
      <w:ind w:left="720"/>
    </w:pPr>
  </w:style>
  <w:style w:type="paragraph" w:styleId="INNH5">
    <w:name w:val="toc 5"/>
    <w:basedOn w:val="Normal"/>
    <w:next w:val="Normal"/>
    <w:autoRedefine/>
    <w:semiHidden/>
    <w:rsid w:val="00160C9B"/>
    <w:pPr>
      <w:ind w:left="960"/>
    </w:pPr>
  </w:style>
  <w:style w:type="paragraph" w:styleId="INNH6">
    <w:name w:val="toc 6"/>
    <w:basedOn w:val="Normal"/>
    <w:next w:val="Normal"/>
    <w:autoRedefine/>
    <w:semiHidden/>
    <w:rsid w:val="00160C9B"/>
    <w:pPr>
      <w:ind w:left="1200"/>
    </w:pPr>
  </w:style>
  <w:style w:type="paragraph" w:styleId="INNH7">
    <w:name w:val="toc 7"/>
    <w:basedOn w:val="Normal"/>
    <w:next w:val="Normal"/>
    <w:autoRedefine/>
    <w:semiHidden/>
    <w:rsid w:val="00160C9B"/>
    <w:pPr>
      <w:ind w:left="1440"/>
    </w:pPr>
  </w:style>
  <w:style w:type="paragraph" w:styleId="INNH8">
    <w:name w:val="toc 8"/>
    <w:basedOn w:val="Normal"/>
    <w:next w:val="Normal"/>
    <w:autoRedefine/>
    <w:semiHidden/>
    <w:rsid w:val="00160C9B"/>
    <w:pPr>
      <w:ind w:left="1680"/>
    </w:pPr>
  </w:style>
  <w:style w:type="paragraph" w:styleId="INNH9">
    <w:name w:val="toc 9"/>
    <w:basedOn w:val="Normal"/>
    <w:next w:val="Normal"/>
    <w:autoRedefine/>
    <w:semiHidden/>
    <w:rsid w:val="00160C9B"/>
    <w:pPr>
      <w:ind w:left="1920"/>
    </w:pPr>
  </w:style>
  <w:style w:type="character" w:styleId="Fulgthyperkobling">
    <w:name w:val="FollowedHyperlink"/>
    <w:basedOn w:val="Standardskriftforavsnitt"/>
    <w:rsid w:val="00160C9B"/>
    <w:rPr>
      <w:color w:val="800080"/>
      <w:u w:val="single"/>
    </w:rPr>
  </w:style>
  <w:style w:type="paragraph" w:styleId="Bobletekst">
    <w:name w:val="Balloon Text"/>
    <w:basedOn w:val="Normal"/>
    <w:semiHidden/>
    <w:rsid w:val="00CC5608"/>
    <w:rPr>
      <w:rFonts w:ascii="Tahoma" w:hAnsi="Tahoma" w:cs="Tahoma"/>
      <w:sz w:val="16"/>
      <w:szCs w:val="16"/>
    </w:rPr>
  </w:style>
  <w:style w:type="paragraph" w:styleId="Listeavsnitt">
    <w:name w:val="List Paragraph"/>
    <w:basedOn w:val="Normal"/>
    <w:uiPriority w:val="34"/>
    <w:qFormat/>
    <w:rsid w:val="00C2123F"/>
    <w:pPr>
      <w:numPr>
        <w:numId w:val="2"/>
      </w:numPr>
      <w:contextualSpacing/>
    </w:pPr>
  </w:style>
  <w:style w:type="table" w:styleId="Tabellrutenett">
    <w:name w:val="Table Grid"/>
    <w:basedOn w:val="Vanligtabell"/>
    <w:uiPriority w:val="59"/>
    <w:rsid w:val="001C40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nr">
    <w:name w:val="overskrift2unr"/>
    <w:basedOn w:val="Normal"/>
    <w:rsid w:val="00BD6A75"/>
    <w:pPr>
      <w:spacing w:before="100" w:beforeAutospacing="1" w:after="100" w:afterAutospacing="1"/>
    </w:pPr>
    <w:rPr>
      <w:rFonts w:ascii="Arial Unicode MS" w:eastAsia="Arial Unicode MS" w:hAnsi="Arial Unicode MS" w:cs="Arial Unicode MS"/>
    </w:rPr>
  </w:style>
  <w:style w:type="character" w:styleId="Merknadsreferanse">
    <w:name w:val="annotation reference"/>
    <w:basedOn w:val="Standardskriftforavsnitt"/>
    <w:rsid w:val="00085FC4"/>
    <w:rPr>
      <w:sz w:val="16"/>
      <w:szCs w:val="16"/>
    </w:rPr>
  </w:style>
  <w:style w:type="paragraph" w:styleId="Merknadstekst">
    <w:name w:val="annotation text"/>
    <w:basedOn w:val="Normal"/>
    <w:link w:val="MerknadstekstTegn"/>
    <w:rsid w:val="00085FC4"/>
    <w:rPr>
      <w:szCs w:val="20"/>
    </w:rPr>
  </w:style>
  <w:style w:type="character" w:customStyle="1" w:styleId="MerknadstekstTegn">
    <w:name w:val="Merknadstekst Tegn"/>
    <w:basedOn w:val="Standardskriftforavsnitt"/>
    <w:link w:val="Merknadstekst"/>
    <w:rsid w:val="00085FC4"/>
  </w:style>
  <w:style w:type="paragraph" w:styleId="Kommentaremne">
    <w:name w:val="annotation subject"/>
    <w:basedOn w:val="Merknadstekst"/>
    <w:next w:val="Merknadstekst"/>
    <w:link w:val="KommentaremneTegn"/>
    <w:rsid w:val="00085FC4"/>
    <w:rPr>
      <w:b/>
      <w:bCs/>
    </w:rPr>
  </w:style>
  <w:style w:type="character" w:customStyle="1" w:styleId="KommentaremneTegn">
    <w:name w:val="Kommentaremne Tegn"/>
    <w:basedOn w:val="MerknadstekstTegn"/>
    <w:link w:val="Kommentaremne"/>
    <w:rsid w:val="00085FC4"/>
    <w:rPr>
      <w:b/>
      <w:bCs/>
    </w:rPr>
  </w:style>
  <w:style w:type="paragraph" w:customStyle="1" w:styleId="Listeavsnitttekst">
    <w:name w:val="Listeavsnitt tekst"/>
    <w:basedOn w:val="Listeavsnitt"/>
    <w:qFormat/>
    <w:rsid w:val="00C2123F"/>
    <w:pPr>
      <w:ind w:left="601"/>
    </w:pPr>
  </w:style>
  <w:style w:type="paragraph" w:styleId="Tittel">
    <w:name w:val="Title"/>
    <w:basedOn w:val="Overskrift1"/>
    <w:next w:val="Normal"/>
    <w:link w:val="TittelTegn"/>
    <w:rsid w:val="00047EE1"/>
    <w:pPr>
      <w:numPr>
        <w:numId w:val="0"/>
      </w:numPr>
      <w:spacing w:before="240" w:after="160"/>
      <w:contextualSpacing/>
    </w:pPr>
    <w:rPr>
      <w:rFonts w:asciiTheme="majorHAnsi" w:eastAsiaTheme="majorEastAsia" w:hAnsiTheme="majorHAnsi" w:cstheme="majorBidi"/>
      <w:color w:val="000000" w:themeColor="text1"/>
      <w:spacing w:val="5"/>
      <w:kern w:val="28"/>
      <w:szCs w:val="52"/>
      <w:lang w:eastAsia="en-US"/>
    </w:rPr>
  </w:style>
  <w:style w:type="character" w:customStyle="1" w:styleId="TittelTegn">
    <w:name w:val="Tittel Tegn"/>
    <w:basedOn w:val="Standardskriftforavsnitt"/>
    <w:link w:val="Tittel"/>
    <w:rsid w:val="00047EE1"/>
    <w:rPr>
      <w:rFonts w:asciiTheme="majorHAnsi" w:eastAsiaTheme="majorEastAsia" w:hAnsiTheme="majorHAnsi" w:cstheme="majorBidi"/>
      <w:b/>
      <w:bCs/>
      <w:color w:val="000000" w:themeColor="text1"/>
      <w:spacing w:val="5"/>
      <w:kern w:val="28"/>
      <w:sz w:val="22"/>
      <w:szCs w:val="52"/>
      <w:lang w:eastAsia="en-US"/>
    </w:rPr>
  </w:style>
  <w:style w:type="character" w:customStyle="1" w:styleId="FotnotetekstTegn">
    <w:name w:val="Fotnotetekst Tegn"/>
    <w:basedOn w:val="Standardskriftforavsnitt"/>
    <w:link w:val="Fotnotetekst"/>
    <w:rsid w:val="00887E1E"/>
    <w:rPr>
      <w:rFonts w:ascii="Calibri" w:eastAsiaTheme="minorHAnsi" w:hAnsi="Calibri" w:cstheme="minorBidi"/>
      <w:sz w:val="14"/>
      <w:lang w:eastAsia="en-US"/>
    </w:rPr>
  </w:style>
  <w:style w:type="paragraph" w:styleId="Fotnotetekst">
    <w:name w:val="footnote text"/>
    <w:basedOn w:val="Normal"/>
    <w:link w:val="FotnotetekstTegn"/>
    <w:unhideWhenUsed/>
    <w:rsid w:val="00887E1E"/>
    <w:pPr>
      <w:tabs>
        <w:tab w:val="left" w:pos="284"/>
      </w:tabs>
      <w:ind w:left="284" w:hanging="284"/>
    </w:pPr>
    <w:rPr>
      <w:rFonts w:eastAsiaTheme="minorHAnsi" w:cstheme="minorBidi"/>
      <w:sz w:val="14"/>
      <w:lang w:eastAsia="en-US"/>
    </w:rPr>
  </w:style>
  <w:style w:type="paragraph" w:customStyle="1" w:styleId="brdsjekk">
    <w:name w:val="brød_sjekk"/>
    <w:basedOn w:val="Normal"/>
    <w:link w:val="brdsjekkTegn"/>
    <w:qFormat/>
    <w:rsid w:val="00C95E5E"/>
    <w:pPr>
      <w:spacing w:before="40" w:after="80"/>
    </w:pPr>
    <w:rPr>
      <w:rFonts w:cs="Arial"/>
      <w:szCs w:val="18"/>
    </w:rPr>
  </w:style>
  <w:style w:type="paragraph" w:customStyle="1" w:styleId="OverskriftFet">
    <w:name w:val="Overskrift_Fet"/>
    <w:basedOn w:val="Normal"/>
    <w:next w:val="brdsjekk"/>
    <w:link w:val="OverskriftFetTegn"/>
    <w:qFormat/>
    <w:rsid w:val="00C95E5E"/>
    <w:pPr>
      <w:spacing w:before="40" w:after="80"/>
    </w:pPr>
    <w:rPr>
      <w:rFonts w:cs="Arial"/>
      <w:b/>
      <w:szCs w:val="18"/>
    </w:rPr>
  </w:style>
  <w:style w:type="character" w:customStyle="1" w:styleId="brdsjekkTegn">
    <w:name w:val="brød_sjekk Tegn"/>
    <w:basedOn w:val="Standardskriftforavsnitt"/>
    <w:link w:val="brdsjekk"/>
    <w:rsid w:val="00C95E5E"/>
    <w:rPr>
      <w:rFonts w:ascii="Calibri" w:hAnsi="Calibri" w:cs="Arial"/>
      <w:sz w:val="20"/>
      <w:szCs w:val="18"/>
    </w:rPr>
  </w:style>
  <w:style w:type="character" w:customStyle="1" w:styleId="OverskriftFetTegn">
    <w:name w:val="Overskrift_Fet Tegn"/>
    <w:basedOn w:val="Standardskriftforavsnitt"/>
    <w:link w:val="OverskriftFet"/>
    <w:rsid w:val="00C95E5E"/>
    <w:rPr>
      <w:rFonts w:ascii="Calibri" w:hAnsi="Calibri" w:cs="Arial"/>
      <w:b/>
      <w:sz w:val="20"/>
      <w:szCs w:val="18"/>
    </w:rPr>
  </w:style>
  <w:style w:type="paragraph" w:styleId="Revisjon">
    <w:name w:val="Revision"/>
    <w:hidden/>
    <w:semiHidden/>
    <w:rsid w:val="00687F74"/>
    <w:rPr>
      <w:rFonts w:ascii="Calibri" w:hAnsi="Calibri"/>
      <w:sz w:val="20"/>
    </w:rPr>
  </w:style>
  <w:style w:type="character" w:styleId="Ulstomtale">
    <w:name w:val="Unresolved Mention"/>
    <w:basedOn w:val="Standardskriftforavsnitt"/>
    <w:uiPriority w:val="99"/>
    <w:semiHidden/>
    <w:unhideWhenUsed/>
    <w:rsid w:val="002D6EA3"/>
    <w:rPr>
      <w:color w:val="605E5C"/>
      <w:shd w:val="clear" w:color="auto" w:fill="E1DFDD"/>
    </w:rPr>
  </w:style>
  <w:style w:type="paragraph" w:styleId="Overskriftforinnholdsfortegnelse">
    <w:name w:val="TOC Heading"/>
    <w:basedOn w:val="Overskrift1"/>
    <w:next w:val="Normal"/>
    <w:uiPriority w:val="39"/>
    <w:unhideWhenUsed/>
    <w:qFormat/>
    <w:rsid w:val="00C24FE2"/>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5329">
      <w:bodyDiv w:val="1"/>
      <w:marLeft w:val="0"/>
      <w:marRight w:val="0"/>
      <w:marTop w:val="0"/>
      <w:marBottom w:val="0"/>
      <w:divBdr>
        <w:top w:val="none" w:sz="0" w:space="0" w:color="auto"/>
        <w:left w:val="none" w:sz="0" w:space="0" w:color="auto"/>
        <w:bottom w:val="none" w:sz="0" w:space="0" w:color="auto"/>
        <w:right w:val="none" w:sz="0" w:space="0" w:color="auto"/>
      </w:divBdr>
    </w:div>
    <w:div w:id="335545881">
      <w:bodyDiv w:val="1"/>
      <w:marLeft w:val="0"/>
      <w:marRight w:val="0"/>
      <w:marTop w:val="0"/>
      <w:marBottom w:val="0"/>
      <w:divBdr>
        <w:top w:val="none" w:sz="0" w:space="0" w:color="auto"/>
        <w:left w:val="none" w:sz="0" w:space="0" w:color="auto"/>
        <w:bottom w:val="none" w:sz="0" w:space="0" w:color="auto"/>
        <w:right w:val="none" w:sz="0" w:space="0" w:color="auto"/>
      </w:divBdr>
    </w:div>
    <w:div w:id="350761390">
      <w:bodyDiv w:val="1"/>
      <w:marLeft w:val="0"/>
      <w:marRight w:val="0"/>
      <w:marTop w:val="0"/>
      <w:marBottom w:val="0"/>
      <w:divBdr>
        <w:top w:val="none" w:sz="0" w:space="0" w:color="auto"/>
        <w:left w:val="none" w:sz="0" w:space="0" w:color="auto"/>
        <w:bottom w:val="none" w:sz="0" w:space="0" w:color="auto"/>
        <w:right w:val="none" w:sz="0" w:space="0" w:color="auto"/>
      </w:divBdr>
    </w:div>
    <w:div w:id="486097314">
      <w:bodyDiv w:val="1"/>
      <w:marLeft w:val="0"/>
      <w:marRight w:val="0"/>
      <w:marTop w:val="0"/>
      <w:marBottom w:val="0"/>
      <w:divBdr>
        <w:top w:val="none" w:sz="0" w:space="0" w:color="auto"/>
        <w:left w:val="none" w:sz="0" w:space="0" w:color="auto"/>
        <w:bottom w:val="none" w:sz="0" w:space="0" w:color="auto"/>
        <w:right w:val="none" w:sz="0" w:space="0" w:color="auto"/>
      </w:divBdr>
    </w:div>
    <w:div w:id="785926560">
      <w:bodyDiv w:val="1"/>
      <w:marLeft w:val="0"/>
      <w:marRight w:val="0"/>
      <w:marTop w:val="0"/>
      <w:marBottom w:val="0"/>
      <w:divBdr>
        <w:top w:val="none" w:sz="0" w:space="0" w:color="auto"/>
        <w:left w:val="none" w:sz="0" w:space="0" w:color="auto"/>
        <w:bottom w:val="none" w:sz="0" w:space="0" w:color="auto"/>
        <w:right w:val="none" w:sz="0" w:space="0" w:color="auto"/>
      </w:divBdr>
    </w:div>
    <w:div w:id="826676742">
      <w:bodyDiv w:val="1"/>
      <w:marLeft w:val="0"/>
      <w:marRight w:val="0"/>
      <w:marTop w:val="0"/>
      <w:marBottom w:val="0"/>
      <w:divBdr>
        <w:top w:val="none" w:sz="0" w:space="0" w:color="auto"/>
        <w:left w:val="none" w:sz="0" w:space="0" w:color="auto"/>
        <w:bottom w:val="none" w:sz="0" w:space="0" w:color="auto"/>
        <w:right w:val="none" w:sz="0" w:space="0" w:color="auto"/>
      </w:divBdr>
    </w:div>
    <w:div w:id="1025640090">
      <w:bodyDiv w:val="1"/>
      <w:marLeft w:val="0"/>
      <w:marRight w:val="0"/>
      <w:marTop w:val="0"/>
      <w:marBottom w:val="0"/>
      <w:divBdr>
        <w:top w:val="none" w:sz="0" w:space="0" w:color="auto"/>
        <w:left w:val="none" w:sz="0" w:space="0" w:color="auto"/>
        <w:bottom w:val="none" w:sz="0" w:space="0" w:color="auto"/>
        <w:right w:val="none" w:sz="0" w:space="0" w:color="auto"/>
      </w:divBdr>
    </w:div>
    <w:div w:id="1626691994">
      <w:bodyDiv w:val="1"/>
      <w:marLeft w:val="0"/>
      <w:marRight w:val="0"/>
      <w:marTop w:val="0"/>
      <w:marBottom w:val="0"/>
      <w:divBdr>
        <w:top w:val="none" w:sz="0" w:space="0" w:color="auto"/>
        <w:left w:val="none" w:sz="0" w:space="0" w:color="auto"/>
        <w:bottom w:val="none" w:sz="0" w:space="0" w:color="auto"/>
        <w:right w:val="none" w:sz="0" w:space="0" w:color="auto"/>
      </w:divBdr>
    </w:div>
    <w:div w:id="1639264437">
      <w:bodyDiv w:val="1"/>
      <w:marLeft w:val="0"/>
      <w:marRight w:val="0"/>
      <w:marTop w:val="0"/>
      <w:marBottom w:val="0"/>
      <w:divBdr>
        <w:top w:val="none" w:sz="0" w:space="0" w:color="auto"/>
        <w:left w:val="none" w:sz="0" w:space="0" w:color="auto"/>
        <w:bottom w:val="none" w:sz="0" w:space="0" w:color="auto"/>
        <w:right w:val="none" w:sz="0" w:space="0" w:color="auto"/>
      </w:divBdr>
    </w:div>
    <w:div w:id="1642424610">
      <w:bodyDiv w:val="1"/>
      <w:marLeft w:val="0"/>
      <w:marRight w:val="0"/>
      <w:marTop w:val="0"/>
      <w:marBottom w:val="0"/>
      <w:divBdr>
        <w:top w:val="none" w:sz="0" w:space="0" w:color="auto"/>
        <w:left w:val="none" w:sz="0" w:space="0" w:color="auto"/>
        <w:bottom w:val="none" w:sz="0" w:space="0" w:color="auto"/>
        <w:right w:val="none" w:sz="0" w:space="0" w:color="auto"/>
      </w:divBdr>
    </w:div>
    <w:div w:id="1642609382">
      <w:bodyDiv w:val="1"/>
      <w:marLeft w:val="0"/>
      <w:marRight w:val="0"/>
      <w:marTop w:val="0"/>
      <w:marBottom w:val="0"/>
      <w:divBdr>
        <w:top w:val="none" w:sz="0" w:space="0" w:color="auto"/>
        <w:left w:val="none" w:sz="0" w:space="0" w:color="auto"/>
        <w:bottom w:val="none" w:sz="0" w:space="0" w:color="auto"/>
        <w:right w:val="none" w:sz="0" w:space="0" w:color="auto"/>
      </w:divBdr>
    </w:div>
    <w:div w:id="1700013145">
      <w:bodyDiv w:val="1"/>
      <w:marLeft w:val="0"/>
      <w:marRight w:val="0"/>
      <w:marTop w:val="0"/>
      <w:marBottom w:val="0"/>
      <w:divBdr>
        <w:top w:val="none" w:sz="0" w:space="0" w:color="auto"/>
        <w:left w:val="none" w:sz="0" w:space="0" w:color="auto"/>
        <w:bottom w:val="none" w:sz="0" w:space="0" w:color="auto"/>
        <w:right w:val="none" w:sz="0" w:space="0" w:color="auto"/>
      </w:divBdr>
    </w:div>
    <w:div w:id="190175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E95DCF2E53C404B90E4E8175FC217C2" ma:contentTypeVersion="13" ma:contentTypeDescription="Opprett et nytt dokument." ma:contentTypeScope="" ma:versionID="7d1126642b3b01e0699674361b6914c4">
  <xsd:schema xmlns:xsd="http://www.w3.org/2001/XMLSchema" xmlns:xs="http://www.w3.org/2001/XMLSchema" xmlns:p="http://schemas.microsoft.com/office/2006/metadata/properties" xmlns:ns2="fcc69f23-1153-474c-a8e8-5ebaf819bd1e" xmlns:ns3="4e9cc7aa-35a2-443a-8cf0-b7ba69d9df0e" targetNamespace="http://schemas.microsoft.com/office/2006/metadata/properties" ma:root="true" ma:fieldsID="3079e4d6d8c942329316f40a925f6d03" ns2:_="" ns3:_="">
    <xsd:import namespace="fcc69f23-1153-474c-a8e8-5ebaf819bd1e"/>
    <xsd:import namespace="4e9cc7aa-35a2-443a-8cf0-b7ba69d9df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69f23-1153-474c-a8e8-5ebaf819b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c7aa-35a2-443a-8cf0-b7ba69d9df0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C5E9C-42BA-4726-A203-6A0CAB854289}">
  <ds:schemaRefs>
    <ds:schemaRef ds:uri="http://purl.org/dc/terms/"/>
    <ds:schemaRef ds:uri="6f14f566-f0df-46f9-a176-e470ca10e4d5"/>
    <ds:schemaRef ds:uri="http://purl.org/dc/dcmitype/"/>
    <ds:schemaRef ds:uri="http://schemas.microsoft.com/office/infopath/2007/PartnerControls"/>
    <ds:schemaRef ds:uri="6d96c175-82eb-4786-b04f-5eac0dea75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F12F44-6E20-4747-B779-9030CBB8C397}">
  <ds:schemaRefs>
    <ds:schemaRef ds:uri="http://schemas.openxmlformats.org/officeDocument/2006/bibliography"/>
  </ds:schemaRefs>
</ds:datastoreItem>
</file>

<file path=customXml/itemProps3.xml><?xml version="1.0" encoding="utf-8"?>
<ds:datastoreItem xmlns:ds="http://schemas.openxmlformats.org/officeDocument/2006/customXml" ds:itemID="{689FE6BF-B939-4922-96DC-8B190613F7A2}">
  <ds:schemaRefs>
    <ds:schemaRef ds:uri="http://schemas.microsoft.com/sharepoint/v3/contenttype/forms"/>
  </ds:schemaRefs>
</ds:datastoreItem>
</file>

<file path=customXml/itemProps4.xml><?xml version="1.0" encoding="utf-8"?>
<ds:datastoreItem xmlns:ds="http://schemas.openxmlformats.org/officeDocument/2006/customXml" ds:itemID="{BF699BD8-1344-4FB3-94CC-479FF49E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69f23-1153-474c-a8e8-5ebaf819bd1e"/>
    <ds:schemaRef ds:uri="4e9cc7aa-35a2-443a-8cf0-b7ba69d9d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8294</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441.3 Oppdragsgjennomgang.doc</vt:lpstr>
      <vt:lpstr>441.3 Oppdragsgjennomgang.doc</vt:lpstr>
    </vt:vector>
  </TitlesOfParts>
  <Company>Multiconsult AS</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441.3 Oppdragsgjennomgang.doc</dc:title>
  <dc:subject/>
  <dc:creator>Clas Ola Høsøien</dc:creator>
  <cp:keywords/>
  <dc:description/>
  <cp:lastModifiedBy>Erik Skarshaug Gathen</cp:lastModifiedBy>
  <cp:revision>2</cp:revision>
  <cp:lastPrinted>2022-11-08T14:26:00Z</cp:lastPrinted>
  <dcterms:created xsi:type="dcterms:W3CDTF">2023-12-04T12:55:00Z</dcterms:created>
  <dcterms:modified xsi:type="dcterms:W3CDTF">2023-12-04T12:55:00Z</dcterms:modified>
  <cp:category>Prosedyre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1f9ef8-9444-4aee-b673-282240bf708b_Enabled">
    <vt:lpwstr>true</vt:lpwstr>
  </property>
  <property fmtid="{D5CDD505-2E9C-101B-9397-08002B2CF9AE}" pid="3" name="MSIP_Label_531f9ef8-9444-4aee-b673-282240bf708b_SetDate">
    <vt:lpwstr>2022-08-12T07:34:49Z</vt:lpwstr>
  </property>
  <property fmtid="{D5CDD505-2E9C-101B-9397-08002B2CF9AE}" pid="4" name="MSIP_Label_531f9ef8-9444-4aee-b673-282240bf708b_Method">
    <vt:lpwstr>Privileged</vt:lpwstr>
  </property>
  <property fmtid="{D5CDD505-2E9C-101B-9397-08002B2CF9AE}" pid="5" name="MSIP_Label_531f9ef8-9444-4aee-b673-282240bf708b_Name">
    <vt:lpwstr>Åpen - PROD</vt:lpwstr>
  </property>
  <property fmtid="{D5CDD505-2E9C-101B-9397-08002B2CF9AE}" pid="6" name="MSIP_Label_531f9ef8-9444-4aee-b673-282240bf708b_SiteId">
    <vt:lpwstr>3d50ddd4-00a1-4ab7-9788-decf14a8728f</vt:lpwstr>
  </property>
  <property fmtid="{D5CDD505-2E9C-101B-9397-08002B2CF9AE}" pid="7" name="MSIP_Label_531f9ef8-9444-4aee-b673-282240bf708b_ActionId">
    <vt:lpwstr>c6f1bd54-3c28-4e86-9843-e4b732886335</vt:lpwstr>
  </property>
  <property fmtid="{D5CDD505-2E9C-101B-9397-08002B2CF9AE}" pid="8" name="MSIP_Label_531f9ef8-9444-4aee-b673-282240bf708b_ContentBits">
    <vt:lpwstr>0</vt:lpwstr>
  </property>
  <property fmtid="{D5CDD505-2E9C-101B-9397-08002B2CF9AE}" pid="9" name="ContentTypeId">
    <vt:lpwstr>0x010100BE95DCF2E53C404B90E4E8175FC217C2</vt:lpwstr>
  </property>
</Properties>
</file>